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2F4" w:rsidRPr="005242F4" w:rsidRDefault="00FA377B" w:rsidP="00A64B41">
      <w:pPr>
        <w:tabs>
          <w:tab w:val="right" w:pos="8931"/>
        </w:tabs>
        <w:spacing w:after="240"/>
        <w:rPr>
          <w:rFonts w:ascii="Calibri" w:hAnsi="Calibri"/>
          <w:b/>
          <w:color w:val="1F497D"/>
        </w:rPr>
      </w:pPr>
      <w:bookmarkStart w:id="0" w:name="_GoBack"/>
      <w:r>
        <w:rPr>
          <w:noProof/>
        </w:rPr>
        <w:drawing>
          <wp:anchor distT="0" distB="0" distL="114300" distR="114300" simplePos="0" relativeHeight="251658752" behindDoc="0" locked="0" layoutInCell="1" allowOverlap="1">
            <wp:simplePos x="0" y="0"/>
            <wp:positionH relativeFrom="column">
              <wp:posOffset>-33655</wp:posOffset>
            </wp:positionH>
            <wp:positionV relativeFrom="paragraph">
              <wp:posOffset>-934085</wp:posOffset>
            </wp:positionV>
            <wp:extent cx="3463290" cy="360045"/>
            <wp:effectExtent l="0" t="0" r="3810" b="1905"/>
            <wp:wrapNone/>
            <wp:docPr id="17" name="Bild 17" descr="SHBLogo_2010 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HBLogo_2010 Schriftzu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3463290" cy="3600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3E06E1">
        <w:rPr>
          <w:rFonts w:ascii="Calibri" w:hAnsi="Calibri"/>
          <w:b/>
          <w:bCs/>
        </w:rPr>
        <w:t>Diesen Text als Word-Datei herunterladen</w:t>
      </w:r>
      <w:r w:rsidR="005242F4">
        <w:rPr>
          <w:rFonts w:ascii="Calibri" w:hAnsi="Calibri"/>
          <w:b/>
          <w:bCs/>
        </w:rPr>
        <w:t xml:space="preserve">: </w:t>
      </w:r>
      <w:hyperlink r:id="rId8" w:history="1">
        <w:r w:rsidR="00A64B41" w:rsidRPr="008D5752">
          <w:rPr>
            <w:rStyle w:val="Hyperlink"/>
            <w:rFonts w:ascii="Calibri" w:hAnsi="Calibri"/>
            <w:b/>
          </w:rPr>
          <w:t>www.schwaebischer-heimatbund.de/presse</w:t>
        </w:r>
      </w:hyperlink>
      <w:r w:rsidR="00A64B41">
        <w:rPr>
          <w:rFonts w:ascii="Calibri" w:hAnsi="Calibri"/>
          <w:b/>
          <w:color w:val="1F497D"/>
        </w:rPr>
        <w:t xml:space="preserve"> </w:t>
      </w:r>
    </w:p>
    <w:p w:rsidR="003E06E1" w:rsidRPr="005F34E9" w:rsidRDefault="00A64B41" w:rsidP="00B52B82">
      <w:pPr>
        <w:tabs>
          <w:tab w:val="right" w:pos="8931"/>
        </w:tabs>
        <w:spacing w:before="120" w:after="360"/>
        <w:rPr>
          <w:rFonts w:ascii="Calibri" w:hAnsi="Calibri"/>
          <w:b/>
          <w:bCs/>
        </w:rPr>
      </w:pPr>
      <w:r w:rsidRPr="005F34E9">
        <w:rPr>
          <w:rFonts w:ascii="Calibri" w:hAnsi="Calibri"/>
          <w:b/>
          <w:bCs/>
        </w:rPr>
        <w:t>Pressemitteilung</w:t>
      </w:r>
      <w:r w:rsidR="005F5D1E">
        <w:rPr>
          <w:rFonts w:ascii="Calibri" w:hAnsi="Calibri"/>
          <w:b/>
          <w:bCs/>
        </w:rPr>
        <w:t xml:space="preserve"> </w:t>
      </w:r>
      <w:r w:rsidR="005F5D1E">
        <w:rPr>
          <w:rFonts w:ascii="Calibri" w:hAnsi="Calibri"/>
          <w:b/>
          <w:bCs/>
        </w:rPr>
        <w:tab/>
        <w:t xml:space="preserve"> 31</w:t>
      </w:r>
      <w:r>
        <w:rPr>
          <w:rFonts w:ascii="Calibri" w:hAnsi="Calibri"/>
          <w:b/>
          <w:bCs/>
        </w:rPr>
        <w:t>.</w:t>
      </w:r>
      <w:r w:rsidR="005F5D1E">
        <w:rPr>
          <w:rFonts w:ascii="Calibri" w:hAnsi="Calibri"/>
          <w:b/>
          <w:bCs/>
        </w:rPr>
        <w:t>1</w:t>
      </w:r>
      <w:r>
        <w:rPr>
          <w:rFonts w:ascii="Calibri" w:hAnsi="Calibri"/>
          <w:b/>
          <w:bCs/>
        </w:rPr>
        <w:t>.201</w:t>
      </w:r>
      <w:r w:rsidR="005F5D1E">
        <w:rPr>
          <w:rFonts w:ascii="Calibri" w:hAnsi="Calibri"/>
          <w:b/>
          <w:bCs/>
        </w:rPr>
        <w:t>8</w:t>
      </w:r>
    </w:p>
    <w:p w:rsidR="00E22385" w:rsidRPr="00F5108B" w:rsidRDefault="00E22385" w:rsidP="00F5108B">
      <w:pPr>
        <w:autoSpaceDE w:val="0"/>
        <w:autoSpaceDN w:val="0"/>
        <w:adjustRightInd w:val="0"/>
        <w:spacing w:before="60" w:after="120"/>
        <w:ind w:right="991"/>
        <w:rPr>
          <w:rFonts w:ascii="Calibri" w:hAnsi="Calibri" w:cs="Calibri-Bold"/>
          <w:spacing w:val="-4"/>
          <w:sz w:val="20"/>
        </w:rPr>
      </w:pPr>
      <w:r w:rsidRPr="00F5108B">
        <w:rPr>
          <w:rFonts w:ascii="Calibri" w:hAnsi="Calibri" w:cs="Calibri-Bold"/>
          <w:b/>
          <w:bCs/>
          <w:spacing w:val="-4"/>
          <w:sz w:val="36"/>
          <w:szCs w:val="36"/>
        </w:rPr>
        <w:t xml:space="preserve">Schwäbischer Heimatbund </w:t>
      </w:r>
      <w:r w:rsidR="005F5D1E" w:rsidRPr="00F5108B">
        <w:rPr>
          <w:rFonts w:ascii="Calibri" w:hAnsi="Calibri" w:cs="Calibri-Bold"/>
          <w:b/>
          <w:bCs/>
          <w:spacing w:val="-4"/>
          <w:sz w:val="36"/>
          <w:szCs w:val="36"/>
        </w:rPr>
        <w:t xml:space="preserve">stellt </w:t>
      </w:r>
      <w:r w:rsidR="00F5108B" w:rsidRPr="00F5108B">
        <w:rPr>
          <w:rFonts w:ascii="Calibri" w:hAnsi="Calibri" w:cs="Calibri-Bold"/>
          <w:b/>
          <w:bCs/>
          <w:spacing w:val="-4"/>
          <w:sz w:val="36"/>
          <w:szCs w:val="36"/>
        </w:rPr>
        <w:t>konkrete Vorschläge</w:t>
      </w:r>
      <w:r w:rsidR="005F5D1E" w:rsidRPr="00F5108B">
        <w:rPr>
          <w:rFonts w:ascii="Calibri" w:hAnsi="Calibri" w:cs="Calibri-Bold"/>
          <w:b/>
          <w:bCs/>
          <w:spacing w:val="-4"/>
          <w:sz w:val="36"/>
          <w:szCs w:val="36"/>
        </w:rPr>
        <w:t xml:space="preserve"> für Nutzung denkmalgeschützter Gleisanlagen vor</w:t>
      </w:r>
    </w:p>
    <w:p w:rsidR="00E22385" w:rsidRPr="005F5D1E" w:rsidRDefault="005F5D1E" w:rsidP="00A02509">
      <w:pPr>
        <w:pStyle w:val="Textkrper"/>
        <w:spacing w:after="120" w:line="264" w:lineRule="auto"/>
        <w:ind w:right="1558"/>
        <w:rPr>
          <w:rFonts w:ascii="Calibri" w:hAnsi="Calibri"/>
          <w:b/>
        </w:rPr>
      </w:pPr>
      <w:r w:rsidRPr="005F5D1E">
        <w:rPr>
          <w:rFonts w:ascii="Calibri" w:hAnsi="Calibri"/>
          <w:b/>
        </w:rPr>
        <w:t>Nach einer vom Schwäbischen Heimatbund e.V. (SHB) in Auftrag gegebenen Machbarkeitsstudie können Teile der denkmalgeschützten Gleisanlage im Vorfeld des Stuttgarter Hauptbahnhofs einer neuen attraktiven Nutzung als „Stuttgarter Panoramaweg“ zugeführt werden. Der SHB fordert von der Stadt Stuttgart, in der Ausschreibung des geplanten städtebaulichen Ideenwettbewerbs für das Rosensteinquartier auf die besondere bauhistorische Bedeutung der Stuttgarter Gleisanlage und deren denkbare Nachnutzung hinzuweisen</w:t>
      </w:r>
      <w:r w:rsidR="00E22385" w:rsidRPr="005F5D1E">
        <w:rPr>
          <w:rFonts w:ascii="Calibri" w:hAnsi="Calibri"/>
          <w:b/>
        </w:rPr>
        <w:t>.</w:t>
      </w:r>
    </w:p>
    <w:p w:rsidR="005F5D1E" w:rsidRPr="005F5D1E" w:rsidRDefault="00A02509" w:rsidP="00A02509">
      <w:pPr>
        <w:pStyle w:val="Textkrper"/>
        <w:spacing w:after="120" w:line="264" w:lineRule="auto"/>
        <w:ind w:right="1558"/>
        <w:rPr>
          <w:rFonts w:ascii="Calibri" w:hAnsi="Calibri"/>
        </w:rPr>
      </w:pPr>
      <w:r w:rsidRPr="008D0072">
        <w:rPr>
          <w:rFonts w:ascii="Calibri" w:hAnsi="Calibri"/>
          <w:noProof/>
        </w:rPr>
        <mc:AlternateContent>
          <mc:Choice Requires="wps">
            <w:drawing>
              <wp:anchor distT="0" distB="0" distL="114300" distR="114300" simplePos="0" relativeHeight="251660800" behindDoc="0" locked="0" layoutInCell="1" allowOverlap="1" wp14:anchorId="72D0AFAD" wp14:editId="4AF0758F">
                <wp:simplePos x="0" y="0"/>
                <wp:positionH relativeFrom="column">
                  <wp:posOffset>4986655</wp:posOffset>
                </wp:positionH>
                <wp:positionV relativeFrom="paragraph">
                  <wp:posOffset>1737550</wp:posOffset>
                </wp:positionV>
                <wp:extent cx="1847850" cy="3920947"/>
                <wp:effectExtent l="0" t="0" r="0" b="381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39209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509" w:rsidRPr="00526313" w:rsidRDefault="00A02509" w:rsidP="00A02509">
                            <w:pPr>
                              <w:rPr>
                                <w:rFonts w:ascii="Calibri" w:hAnsi="Calibri"/>
                                <w:sz w:val="21"/>
                                <w:szCs w:val="21"/>
                              </w:rPr>
                            </w:pPr>
                            <w:r w:rsidRPr="00526313">
                              <w:rPr>
                                <w:rFonts w:ascii="Calibri" w:hAnsi="Calibri"/>
                                <w:spacing w:val="-4"/>
                                <w:sz w:val="21"/>
                                <w:szCs w:val="21"/>
                              </w:rPr>
                              <w:t>Schwäbischer Heimatbund e.V.</w:t>
                            </w:r>
                            <w:r w:rsidRPr="00526313">
                              <w:rPr>
                                <w:rFonts w:ascii="Calibri" w:hAnsi="Calibri"/>
                                <w:sz w:val="21"/>
                                <w:szCs w:val="21"/>
                              </w:rPr>
                              <w:br/>
                              <w:t>Weberstraße 2</w:t>
                            </w:r>
                            <w:r w:rsidRPr="00526313">
                              <w:rPr>
                                <w:rFonts w:ascii="Calibri" w:hAnsi="Calibri"/>
                                <w:sz w:val="21"/>
                                <w:szCs w:val="21"/>
                              </w:rPr>
                              <w:br/>
                              <w:t>70182 Stuttgart</w:t>
                            </w:r>
                            <w:r w:rsidRPr="00526313">
                              <w:rPr>
                                <w:rFonts w:ascii="Calibri" w:hAnsi="Calibri"/>
                                <w:sz w:val="21"/>
                                <w:szCs w:val="21"/>
                              </w:rPr>
                              <w:br/>
                              <w:t>Tel. 0711/23942-0</w:t>
                            </w:r>
                          </w:p>
                          <w:p w:rsidR="00A02509" w:rsidRPr="00526313" w:rsidRDefault="003A083D" w:rsidP="00A02509">
                            <w:pPr>
                              <w:rPr>
                                <w:rFonts w:ascii="Calibri" w:hAnsi="Calibri"/>
                                <w:sz w:val="21"/>
                                <w:szCs w:val="21"/>
                              </w:rPr>
                            </w:pPr>
                            <w:hyperlink r:id="rId9" w:history="1">
                              <w:r w:rsidR="00A02509" w:rsidRPr="00526313">
                                <w:rPr>
                                  <w:rStyle w:val="Hyperlink"/>
                                  <w:rFonts w:ascii="Calibri" w:hAnsi="Calibri"/>
                                  <w:sz w:val="21"/>
                                  <w:szCs w:val="21"/>
                                </w:rPr>
                                <w:t>info@schwaebischer-heimatbund.de</w:t>
                              </w:r>
                            </w:hyperlink>
                          </w:p>
                          <w:p w:rsidR="00A02509" w:rsidRPr="00526313" w:rsidRDefault="00A02509" w:rsidP="00A02509">
                            <w:pPr>
                              <w:rPr>
                                <w:rFonts w:ascii="Calibri" w:hAnsi="Calibri"/>
                                <w:sz w:val="21"/>
                                <w:szCs w:val="21"/>
                              </w:rPr>
                            </w:pPr>
                          </w:p>
                          <w:p w:rsidR="00A02509" w:rsidRPr="00526313" w:rsidRDefault="00617CA5" w:rsidP="00A02509">
                            <w:pPr>
                              <w:rPr>
                                <w:rFonts w:ascii="Calibri" w:hAnsi="Calibri"/>
                                <w:sz w:val="21"/>
                                <w:szCs w:val="21"/>
                              </w:rPr>
                            </w:pPr>
                            <w:r>
                              <w:rPr>
                                <w:rFonts w:ascii="Calibri" w:hAnsi="Calibri"/>
                                <w:sz w:val="21"/>
                                <w:szCs w:val="21"/>
                              </w:rPr>
                              <w:t>3</w:t>
                            </w:r>
                            <w:r w:rsidR="00A02509">
                              <w:rPr>
                                <w:rFonts w:ascii="Calibri" w:hAnsi="Calibri"/>
                                <w:sz w:val="21"/>
                                <w:szCs w:val="21"/>
                              </w:rPr>
                              <w:t>.</w:t>
                            </w:r>
                            <w:r>
                              <w:rPr>
                                <w:rFonts w:ascii="Calibri" w:hAnsi="Calibri"/>
                                <w:sz w:val="21"/>
                                <w:szCs w:val="21"/>
                              </w:rPr>
                              <w:t>8</w:t>
                            </w:r>
                            <w:r w:rsidR="00F5108B">
                              <w:rPr>
                                <w:rFonts w:ascii="Calibri" w:hAnsi="Calibri"/>
                                <w:sz w:val="21"/>
                                <w:szCs w:val="21"/>
                              </w:rPr>
                              <w:t>57</w:t>
                            </w:r>
                            <w:r w:rsidR="00A02509" w:rsidRPr="00526313">
                              <w:rPr>
                                <w:rFonts w:ascii="Calibri" w:hAnsi="Calibri"/>
                                <w:sz w:val="21"/>
                                <w:szCs w:val="21"/>
                              </w:rPr>
                              <w:t xml:space="preserve"> Anschläge</w:t>
                            </w:r>
                          </w:p>
                          <w:p w:rsidR="00A02509" w:rsidRPr="00526313" w:rsidRDefault="00A02509" w:rsidP="00A02509">
                            <w:pPr>
                              <w:rPr>
                                <w:rFonts w:ascii="Calibri" w:hAnsi="Calibri"/>
                                <w:sz w:val="21"/>
                                <w:szCs w:val="21"/>
                              </w:rPr>
                            </w:pPr>
                          </w:p>
                          <w:p w:rsidR="00A02509" w:rsidRPr="00526313" w:rsidRDefault="00A02509" w:rsidP="00A02509">
                            <w:pPr>
                              <w:rPr>
                                <w:rFonts w:ascii="Calibri" w:hAnsi="Calibri"/>
                                <w:sz w:val="21"/>
                                <w:szCs w:val="21"/>
                              </w:rPr>
                            </w:pPr>
                            <w:r w:rsidRPr="00526313">
                              <w:rPr>
                                <w:rFonts w:ascii="Calibri" w:hAnsi="Calibri"/>
                                <w:sz w:val="21"/>
                                <w:szCs w:val="21"/>
                              </w:rPr>
                              <w:t>Abdruck frei</w:t>
                            </w:r>
                          </w:p>
                          <w:p w:rsidR="00A02509" w:rsidRPr="00526313" w:rsidRDefault="00A02509" w:rsidP="00A02509">
                            <w:pPr>
                              <w:rPr>
                                <w:rFonts w:ascii="Calibri" w:hAnsi="Calibri"/>
                                <w:sz w:val="21"/>
                                <w:szCs w:val="21"/>
                              </w:rPr>
                            </w:pPr>
                            <w:r w:rsidRPr="00526313">
                              <w:rPr>
                                <w:rFonts w:ascii="Calibri" w:hAnsi="Calibri"/>
                                <w:sz w:val="21"/>
                                <w:szCs w:val="21"/>
                              </w:rPr>
                              <w:t>Beleg erbeten</w:t>
                            </w:r>
                          </w:p>
                          <w:p w:rsidR="00A02509" w:rsidRPr="00526313" w:rsidRDefault="00A02509" w:rsidP="00A02509">
                            <w:pPr>
                              <w:rPr>
                                <w:rFonts w:ascii="Calibri" w:hAnsi="Calibri"/>
                                <w:sz w:val="21"/>
                                <w:szCs w:val="21"/>
                              </w:rPr>
                            </w:pPr>
                          </w:p>
                          <w:p w:rsidR="00A02509" w:rsidRPr="00526313" w:rsidRDefault="00A02509" w:rsidP="00A02509">
                            <w:pPr>
                              <w:rPr>
                                <w:rFonts w:ascii="Calibri" w:hAnsi="Calibri"/>
                                <w:sz w:val="21"/>
                                <w:szCs w:val="21"/>
                              </w:rPr>
                            </w:pPr>
                          </w:p>
                          <w:p w:rsidR="00A02509" w:rsidRPr="00526313" w:rsidRDefault="00A02509" w:rsidP="00A02509">
                            <w:pPr>
                              <w:rPr>
                                <w:rFonts w:ascii="Calibri" w:hAnsi="Calibri"/>
                                <w:sz w:val="21"/>
                                <w:szCs w:val="21"/>
                              </w:rPr>
                            </w:pPr>
                          </w:p>
                          <w:p w:rsidR="00A02509" w:rsidRPr="00526313" w:rsidRDefault="00A02509" w:rsidP="00A02509">
                            <w:pPr>
                              <w:rPr>
                                <w:rFonts w:ascii="Calibri" w:hAnsi="Calibri"/>
                                <w:sz w:val="21"/>
                                <w:szCs w:val="21"/>
                              </w:rPr>
                            </w:pPr>
                          </w:p>
                          <w:p w:rsidR="00A02509" w:rsidRPr="005E1F60" w:rsidRDefault="00A02509" w:rsidP="00A02509">
                            <w:pPr>
                              <w:rPr>
                                <w:rFonts w:ascii="Calibri" w:hAnsi="Calibri"/>
                                <w:b/>
                                <w:sz w:val="21"/>
                                <w:szCs w:val="21"/>
                              </w:rPr>
                            </w:pPr>
                            <w:r w:rsidRPr="005E1F60">
                              <w:rPr>
                                <w:rFonts w:ascii="Calibri" w:hAnsi="Calibri"/>
                                <w:b/>
                                <w:sz w:val="21"/>
                                <w:szCs w:val="21"/>
                              </w:rPr>
                              <w:t>Pressekontakt:</w:t>
                            </w:r>
                          </w:p>
                          <w:p w:rsidR="00A02509" w:rsidRPr="00526313" w:rsidRDefault="00A02509" w:rsidP="00A02509">
                            <w:pPr>
                              <w:rPr>
                                <w:rFonts w:ascii="Calibri" w:hAnsi="Calibri"/>
                                <w:sz w:val="21"/>
                                <w:szCs w:val="21"/>
                              </w:rPr>
                            </w:pPr>
                            <w:r w:rsidRPr="00526313">
                              <w:rPr>
                                <w:rFonts w:ascii="Calibri" w:hAnsi="Calibri"/>
                                <w:sz w:val="21"/>
                                <w:szCs w:val="21"/>
                              </w:rPr>
                              <w:t>Dr. Bernd Langner</w:t>
                            </w:r>
                          </w:p>
                          <w:p w:rsidR="00A02509" w:rsidRPr="00526313" w:rsidRDefault="00A02509" w:rsidP="00A02509">
                            <w:pPr>
                              <w:rPr>
                                <w:rFonts w:ascii="Calibri" w:hAnsi="Calibri"/>
                                <w:sz w:val="21"/>
                                <w:szCs w:val="21"/>
                              </w:rPr>
                            </w:pPr>
                            <w:r w:rsidRPr="00526313">
                              <w:rPr>
                                <w:rFonts w:ascii="Calibri" w:hAnsi="Calibri"/>
                                <w:sz w:val="21"/>
                                <w:szCs w:val="21"/>
                              </w:rPr>
                              <w:t>Geschäftsführer</w:t>
                            </w:r>
                            <w:r w:rsidRPr="00526313">
                              <w:rPr>
                                <w:rFonts w:ascii="Calibri" w:hAnsi="Calibri"/>
                                <w:sz w:val="21"/>
                                <w:szCs w:val="21"/>
                              </w:rPr>
                              <w:br/>
                              <w:t>Tel. 0711/239420</w:t>
                            </w:r>
                          </w:p>
                          <w:p w:rsidR="00A02509" w:rsidRPr="00526313" w:rsidRDefault="00A02509" w:rsidP="00A02509">
                            <w:pPr>
                              <w:rPr>
                                <w:rFonts w:ascii="Calibri" w:hAnsi="Calibri"/>
                                <w:sz w:val="21"/>
                                <w:szCs w:val="21"/>
                              </w:rPr>
                            </w:pPr>
                            <w:r>
                              <w:rPr>
                                <w:rFonts w:ascii="Calibri" w:hAnsi="Calibri"/>
                                <w:sz w:val="21"/>
                                <w:szCs w:val="21"/>
                              </w:rPr>
                              <w:t>langner</w:t>
                            </w:r>
                            <w:r w:rsidRPr="00526313">
                              <w:rPr>
                                <w:rFonts w:ascii="Calibri" w:hAnsi="Calibri"/>
                                <w:sz w:val="21"/>
                                <w:szCs w:val="21"/>
                              </w:rPr>
                              <w:t>@</w:t>
                            </w:r>
                            <w:r>
                              <w:rPr>
                                <w:rFonts w:ascii="Calibri" w:hAnsi="Calibri"/>
                                <w:sz w:val="21"/>
                                <w:szCs w:val="21"/>
                              </w:rPr>
                              <w:t>schwaebischer-heimatbund</w:t>
                            </w:r>
                            <w:r w:rsidRPr="00526313">
                              <w:rPr>
                                <w:rFonts w:ascii="Calibri" w:hAnsi="Calibri"/>
                                <w:sz w:val="21"/>
                                <w:szCs w:val="21"/>
                              </w:rPr>
                              <w:t>.de</w:t>
                            </w:r>
                          </w:p>
                          <w:p w:rsidR="00A02509" w:rsidRPr="00526313" w:rsidRDefault="00A02509" w:rsidP="00A02509">
                            <w:pPr>
                              <w:rPr>
                                <w:rFonts w:ascii="Calibri" w:hAnsi="Calibri"/>
                                <w:sz w:val="21"/>
                                <w:szCs w:val="21"/>
                              </w:rPr>
                            </w:pPr>
                          </w:p>
                          <w:p w:rsidR="00A02509" w:rsidRPr="00526313" w:rsidRDefault="00A02509" w:rsidP="00A02509">
                            <w:pPr>
                              <w:pStyle w:val="Textkrper3"/>
                              <w:rPr>
                                <w:rFonts w:ascii="Calibri" w:hAnsi="Calibri"/>
                                <w:bCs/>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0AFAD" id="_x0000_t202" coordsize="21600,21600" o:spt="202" path="m,l,21600r21600,l21600,xe">
                <v:stroke joinstyle="miter"/>
                <v:path gradientshapeok="t" o:connecttype="rect"/>
              </v:shapetype>
              <v:shape id="Text Box 6" o:spid="_x0000_s1026" type="#_x0000_t202" style="position:absolute;left:0;text-align:left;margin-left:392.65pt;margin-top:136.8pt;width:145.5pt;height:30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X+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" filled="f" stroked="f">
                <v:textbox>
                  <w:txbxContent>
                    <w:p w:rsidR="00A02509" w:rsidRPr="00526313" w:rsidRDefault="00A02509" w:rsidP="00A02509">
                      <w:pPr>
                        <w:rPr>
                          <w:rFonts w:ascii="Calibri" w:hAnsi="Calibri"/>
                          <w:sz w:val="21"/>
                          <w:szCs w:val="21"/>
                        </w:rPr>
                      </w:pPr>
                      <w:r w:rsidRPr="00526313">
                        <w:rPr>
                          <w:rFonts w:ascii="Calibri" w:hAnsi="Calibri"/>
                          <w:spacing w:val="-4"/>
                          <w:sz w:val="21"/>
                          <w:szCs w:val="21"/>
                        </w:rPr>
                        <w:t>Schwäbischer Heimatbund e.V.</w:t>
                      </w:r>
                      <w:r w:rsidRPr="00526313">
                        <w:rPr>
                          <w:rFonts w:ascii="Calibri" w:hAnsi="Calibri"/>
                          <w:sz w:val="21"/>
                          <w:szCs w:val="21"/>
                        </w:rPr>
                        <w:br/>
                        <w:t>Weberstraße 2</w:t>
                      </w:r>
                      <w:r w:rsidRPr="00526313">
                        <w:rPr>
                          <w:rFonts w:ascii="Calibri" w:hAnsi="Calibri"/>
                          <w:sz w:val="21"/>
                          <w:szCs w:val="21"/>
                        </w:rPr>
                        <w:br/>
                        <w:t>70182 Stuttgart</w:t>
                      </w:r>
                      <w:r w:rsidRPr="00526313">
                        <w:rPr>
                          <w:rFonts w:ascii="Calibri" w:hAnsi="Calibri"/>
                          <w:sz w:val="21"/>
                          <w:szCs w:val="21"/>
                        </w:rPr>
                        <w:br/>
                        <w:t>Tel. 0711/23942-0</w:t>
                      </w:r>
                    </w:p>
                    <w:p w:rsidR="00A02509" w:rsidRPr="00526313" w:rsidRDefault="003A083D" w:rsidP="00A02509">
                      <w:pPr>
                        <w:rPr>
                          <w:rFonts w:ascii="Calibri" w:hAnsi="Calibri"/>
                          <w:sz w:val="21"/>
                          <w:szCs w:val="21"/>
                        </w:rPr>
                      </w:pPr>
                      <w:hyperlink r:id="rId10" w:history="1">
                        <w:r w:rsidR="00A02509" w:rsidRPr="00526313">
                          <w:rPr>
                            <w:rStyle w:val="Hyperlink"/>
                            <w:rFonts w:ascii="Calibri" w:hAnsi="Calibri"/>
                            <w:sz w:val="21"/>
                            <w:szCs w:val="21"/>
                          </w:rPr>
                          <w:t>info@schwaebischer-heimatbund.de</w:t>
                        </w:r>
                      </w:hyperlink>
                    </w:p>
                    <w:p w:rsidR="00A02509" w:rsidRPr="00526313" w:rsidRDefault="00A02509" w:rsidP="00A02509">
                      <w:pPr>
                        <w:rPr>
                          <w:rFonts w:ascii="Calibri" w:hAnsi="Calibri"/>
                          <w:sz w:val="21"/>
                          <w:szCs w:val="21"/>
                        </w:rPr>
                      </w:pPr>
                    </w:p>
                    <w:p w:rsidR="00A02509" w:rsidRPr="00526313" w:rsidRDefault="00617CA5" w:rsidP="00A02509">
                      <w:pPr>
                        <w:rPr>
                          <w:rFonts w:ascii="Calibri" w:hAnsi="Calibri"/>
                          <w:sz w:val="21"/>
                          <w:szCs w:val="21"/>
                        </w:rPr>
                      </w:pPr>
                      <w:r>
                        <w:rPr>
                          <w:rFonts w:ascii="Calibri" w:hAnsi="Calibri"/>
                          <w:sz w:val="21"/>
                          <w:szCs w:val="21"/>
                        </w:rPr>
                        <w:t>3</w:t>
                      </w:r>
                      <w:r w:rsidR="00A02509">
                        <w:rPr>
                          <w:rFonts w:ascii="Calibri" w:hAnsi="Calibri"/>
                          <w:sz w:val="21"/>
                          <w:szCs w:val="21"/>
                        </w:rPr>
                        <w:t>.</w:t>
                      </w:r>
                      <w:r>
                        <w:rPr>
                          <w:rFonts w:ascii="Calibri" w:hAnsi="Calibri"/>
                          <w:sz w:val="21"/>
                          <w:szCs w:val="21"/>
                        </w:rPr>
                        <w:t>8</w:t>
                      </w:r>
                      <w:r w:rsidR="00F5108B">
                        <w:rPr>
                          <w:rFonts w:ascii="Calibri" w:hAnsi="Calibri"/>
                          <w:sz w:val="21"/>
                          <w:szCs w:val="21"/>
                        </w:rPr>
                        <w:t>57</w:t>
                      </w:r>
                      <w:r w:rsidR="00A02509" w:rsidRPr="00526313">
                        <w:rPr>
                          <w:rFonts w:ascii="Calibri" w:hAnsi="Calibri"/>
                          <w:sz w:val="21"/>
                          <w:szCs w:val="21"/>
                        </w:rPr>
                        <w:t xml:space="preserve"> Anschläge</w:t>
                      </w:r>
                    </w:p>
                    <w:p w:rsidR="00A02509" w:rsidRPr="00526313" w:rsidRDefault="00A02509" w:rsidP="00A02509">
                      <w:pPr>
                        <w:rPr>
                          <w:rFonts w:ascii="Calibri" w:hAnsi="Calibri"/>
                          <w:sz w:val="21"/>
                          <w:szCs w:val="21"/>
                        </w:rPr>
                      </w:pPr>
                    </w:p>
                    <w:p w:rsidR="00A02509" w:rsidRPr="00526313" w:rsidRDefault="00A02509" w:rsidP="00A02509">
                      <w:pPr>
                        <w:rPr>
                          <w:rFonts w:ascii="Calibri" w:hAnsi="Calibri"/>
                          <w:sz w:val="21"/>
                          <w:szCs w:val="21"/>
                        </w:rPr>
                      </w:pPr>
                      <w:r w:rsidRPr="00526313">
                        <w:rPr>
                          <w:rFonts w:ascii="Calibri" w:hAnsi="Calibri"/>
                          <w:sz w:val="21"/>
                          <w:szCs w:val="21"/>
                        </w:rPr>
                        <w:t>Abdruck frei</w:t>
                      </w:r>
                    </w:p>
                    <w:p w:rsidR="00A02509" w:rsidRPr="00526313" w:rsidRDefault="00A02509" w:rsidP="00A02509">
                      <w:pPr>
                        <w:rPr>
                          <w:rFonts w:ascii="Calibri" w:hAnsi="Calibri"/>
                          <w:sz w:val="21"/>
                          <w:szCs w:val="21"/>
                        </w:rPr>
                      </w:pPr>
                      <w:r w:rsidRPr="00526313">
                        <w:rPr>
                          <w:rFonts w:ascii="Calibri" w:hAnsi="Calibri"/>
                          <w:sz w:val="21"/>
                          <w:szCs w:val="21"/>
                        </w:rPr>
                        <w:t>Beleg erbeten</w:t>
                      </w:r>
                    </w:p>
                    <w:p w:rsidR="00A02509" w:rsidRPr="00526313" w:rsidRDefault="00A02509" w:rsidP="00A02509">
                      <w:pPr>
                        <w:rPr>
                          <w:rFonts w:ascii="Calibri" w:hAnsi="Calibri"/>
                          <w:sz w:val="21"/>
                          <w:szCs w:val="21"/>
                        </w:rPr>
                      </w:pPr>
                    </w:p>
                    <w:p w:rsidR="00A02509" w:rsidRPr="00526313" w:rsidRDefault="00A02509" w:rsidP="00A02509">
                      <w:pPr>
                        <w:rPr>
                          <w:rFonts w:ascii="Calibri" w:hAnsi="Calibri"/>
                          <w:sz w:val="21"/>
                          <w:szCs w:val="21"/>
                        </w:rPr>
                      </w:pPr>
                    </w:p>
                    <w:p w:rsidR="00A02509" w:rsidRPr="00526313" w:rsidRDefault="00A02509" w:rsidP="00A02509">
                      <w:pPr>
                        <w:rPr>
                          <w:rFonts w:ascii="Calibri" w:hAnsi="Calibri"/>
                          <w:sz w:val="21"/>
                          <w:szCs w:val="21"/>
                        </w:rPr>
                      </w:pPr>
                    </w:p>
                    <w:p w:rsidR="00A02509" w:rsidRPr="00526313" w:rsidRDefault="00A02509" w:rsidP="00A02509">
                      <w:pPr>
                        <w:rPr>
                          <w:rFonts w:ascii="Calibri" w:hAnsi="Calibri"/>
                          <w:sz w:val="21"/>
                          <w:szCs w:val="21"/>
                        </w:rPr>
                      </w:pPr>
                    </w:p>
                    <w:p w:rsidR="00A02509" w:rsidRPr="005E1F60" w:rsidRDefault="00A02509" w:rsidP="00A02509">
                      <w:pPr>
                        <w:rPr>
                          <w:rFonts w:ascii="Calibri" w:hAnsi="Calibri"/>
                          <w:b/>
                          <w:sz w:val="21"/>
                          <w:szCs w:val="21"/>
                        </w:rPr>
                      </w:pPr>
                      <w:r w:rsidRPr="005E1F60">
                        <w:rPr>
                          <w:rFonts w:ascii="Calibri" w:hAnsi="Calibri"/>
                          <w:b/>
                          <w:sz w:val="21"/>
                          <w:szCs w:val="21"/>
                        </w:rPr>
                        <w:t>Pressekontakt:</w:t>
                      </w:r>
                    </w:p>
                    <w:p w:rsidR="00A02509" w:rsidRPr="00526313" w:rsidRDefault="00A02509" w:rsidP="00A02509">
                      <w:pPr>
                        <w:rPr>
                          <w:rFonts w:ascii="Calibri" w:hAnsi="Calibri"/>
                          <w:sz w:val="21"/>
                          <w:szCs w:val="21"/>
                        </w:rPr>
                      </w:pPr>
                      <w:r w:rsidRPr="00526313">
                        <w:rPr>
                          <w:rFonts w:ascii="Calibri" w:hAnsi="Calibri"/>
                          <w:sz w:val="21"/>
                          <w:szCs w:val="21"/>
                        </w:rPr>
                        <w:t>Dr. Bernd Langner</w:t>
                      </w:r>
                    </w:p>
                    <w:p w:rsidR="00A02509" w:rsidRPr="00526313" w:rsidRDefault="00A02509" w:rsidP="00A02509">
                      <w:pPr>
                        <w:rPr>
                          <w:rFonts w:ascii="Calibri" w:hAnsi="Calibri"/>
                          <w:sz w:val="21"/>
                          <w:szCs w:val="21"/>
                        </w:rPr>
                      </w:pPr>
                      <w:r w:rsidRPr="00526313">
                        <w:rPr>
                          <w:rFonts w:ascii="Calibri" w:hAnsi="Calibri"/>
                          <w:sz w:val="21"/>
                          <w:szCs w:val="21"/>
                        </w:rPr>
                        <w:t>Geschäftsführer</w:t>
                      </w:r>
                      <w:r w:rsidRPr="00526313">
                        <w:rPr>
                          <w:rFonts w:ascii="Calibri" w:hAnsi="Calibri"/>
                          <w:sz w:val="21"/>
                          <w:szCs w:val="21"/>
                        </w:rPr>
                        <w:br/>
                        <w:t>Tel. 0711/239420</w:t>
                      </w:r>
                    </w:p>
                    <w:p w:rsidR="00A02509" w:rsidRPr="00526313" w:rsidRDefault="00A02509" w:rsidP="00A02509">
                      <w:pPr>
                        <w:rPr>
                          <w:rFonts w:ascii="Calibri" w:hAnsi="Calibri"/>
                          <w:sz w:val="21"/>
                          <w:szCs w:val="21"/>
                        </w:rPr>
                      </w:pPr>
                      <w:r>
                        <w:rPr>
                          <w:rFonts w:ascii="Calibri" w:hAnsi="Calibri"/>
                          <w:sz w:val="21"/>
                          <w:szCs w:val="21"/>
                        </w:rPr>
                        <w:t>langner</w:t>
                      </w:r>
                      <w:r w:rsidRPr="00526313">
                        <w:rPr>
                          <w:rFonts w:ascii="Calibri" w:hAnsi="Calibri"/>
                          <w:sz w:val="21"/>
                          <w:szCs w:val="21"/>
                        </w:rPr>
                        <w:t>@</w:t>
                      </w:r>
                      <w:r>
                        <w:rPr>
                          <w:rFonts w:ascii="Calibri" w:hAnsi="Calibri"/>
                          <w:sz w:val="21"/>
                          <w:szCs w:val="21"/>
                        </w:rPr>
                        <w:t>schwaebischer-heimatbund</w:t>
                      </w:r>
                      <w:r w:rsidRPr="00526313">
                        <w:rPr>
                          <w:rFonts w:ascii="Calibri" w:hAnsi="Calibri"/>
                          <w:sz w:val="21"/>
                          <w:szCs w:val="21"/>
                        </w:rPr>
                        <w:t>.de</w:t>
                      </w:r>
                    </w:p>
                    <w:p w:rsidR="00A02509" w:rsidRPr="00526313" w:rsidRDefault="00A02509" w:rsidP="00A02509">
                      <w:pPr>
                        <w:rPr>
                          <w:rFonts w:ascii="Calibri" w:hAnsi="Calibri"/>
                          <w:sz w:val="21"/>
                          <w:szCs w:val="21"/>
                        </w:rPr>
                      </w:pPr>
                    </w:p>
                    <w:p w:rsidR="00A02509" w:rsidRPr="00526313" w:rsidRDefault="00A02509" w:rsidP="00A02509">
                      <w:pPr>
                        <w:pStyle w:val="Textkrper3"/>
                        <w:rPr>
                          <w:rFonts w:ascii="Calibri" w:hAnsi="Calibri"/>
                          <w:bCs/>
                          <w:sz w:val="21"/>
                          <w:szCs w:val="21"/>
                        </w:rPr>
                      </w:pPr>
                    </w:p>
                  </w:txbxContent>
                </v:textbox>
              </v:shape>
            </w:pict>
          </mc:Fallback>
        </mc:AlternateContent>
      </w:r>
      <w:r w:rsidR="005F5D1E" w:rsidRPr="005F5D1E">
        <w:rPr>
          <w:rFonts w:ascii="Calibri" w:hAnsi="Calibri"/>
        </w:rPr>
        <w:t>Durch das Bahnprojekt Stuttgart 21 verlieren die bisherigen Eisenbahnbauten ihre ursprüngliche Zweckbestimmung. Über das gesamte Bahngelände verteilt verbleiben zahlreiche Ingenieurbauwerke, die Zeugnis ablegen von der zu Beginn des 20.</w:t>
      </w:r>
      <w:r w:rsidR="005F5D1E">
        <w:rPr>
          <w:rFonts w:ascii="Calibri" w:hAnsi="Calibri"/>
        </w:rPr>
        <w:t xml:space="preserve"> </w:t>
      </w:r>
      <w:r w:rsidR="005F5D1E" w:rsidRPr="005F5D1E">
        <w:rPr>
          <w:rFonts w:ascii="Calibri" w:hAnsi="Calibri"/>
        </w:rPr>
        <w:t xml:space="preserve">Jahrhunderts innovativ bewältigten Verkehrserschließung unter schwierigen topographischen Bedingungen. Diese Anlagen mit den Überwerfungsbauwerken und Brücken sind weit über Stuttgart hinaus bekannte und geschätzte Dokumente einer einzigartigen Lösung des Betriebsablaufs der Zentralstation der ehem. </w:t>
      </w:r>
      <w:proofErr w:type="spellStart"/>
      <w:r w:rsidR="005F5D1E" w:rsidRPr="005F5D1E">
        <w:rPr>
          <w:rFonts w:ascii="Calibri" w:hAnsi="Calibri"/>
        </w:rPr>
        <w:t>Kgl</w:t>
      </w:r>
      <w:proofErr w:type="spellEnd"/>
      <w:r w:rsidR="005F5D1E" w:rsidRPr="005F5D1E">
        <w:rPr>
          <w:rFonts w:ascii="Calibri" w:hAnsi="Calibri"/>
        </w:rPr>
        <w:t>. Württem</w:t>
      </w:r>
      <w:r w:rsidR="005F5D1E">
        <w:rPr>
          <w:rFonts w:ascii="Calibri" w:hAnsi="Calibri"/>
        </w:rPr>
        <w:softHyphen/>
      </w:r>
      <w:r w:rsidR="005F5D1E" w:rsidRPr="005F5D1E">
        <w:rPr>
          <w:rFonts w:ascii="Calibri" w:hAnsi="Calibri"/>
        </w:rPr>
        <w:t>ber</w:t>
      </w:r>
      <w:r w:rsidR="005F5D1E">
        <w:rPr>
          <w:rFonts w:ascii="Calibri" w:hAnsi="Calibri"/>
        </w:rPr>
        <w:softHyphen/>
      </w:r>
      <w:r w:rsidR="005F5D1E" w:rsidRPr="005F5D1E">
        <w:rPr>
          <w:rFonts w:ascii="Calibri" w:hAnsi="Calibri"/>
        </w:rPr>
        <w:t>gischen Staatsbahnen und haben eine hohe Bedeutung für die Geschichte des Ingenieursbaus. Sie stehen daher als Gesamtanlage unter Denkmalschutz.</w:t>
      </w:r>
      <w:r w:rsidRPr="00A02509">
        <w:rPr>
          <w:rFonts w:ascii="Calibri" w:hAnsi="Calibri"/>
          <w:noProof/>
        </w:rPr>
        <w:t xml:space="preserve"> </w:t>
      </w:r>
    </w:p>
    <w:p w:rsidR="00A02509" w:rsidRDefault="005F5D1E" w:rsidP="00A02509">
      <w:pPr>
        <w:pStyle w:val="Textkrper"/>
        <w:spacing w:after="120" w:line="264" w:lineRule="auto"/>
        <w:ind w:right="1558"/>
        <w:rPr>
          <w:rFonts w:ascii="Calibri" w:hAnsi="Calibri"/>
        </w:rPr>
      </w:pPr>
      <w:r w:rsidRPr="005F5D1E">
        <w:rPr>
          <w:rFonts w:ascii="Calibri" w:hAnsi="Calibri"/>
        </w:rPr>
        <w:t xml:space="preserve">Nach den Verträgen der Stadt Stuttgart mit der Deutschen Bahn AG sind alle nicht mehr benötigten Eisenbahnbauwerke abzubauen. Dies hält der SHB für falsch, nachdem eine Machbarkeitsstudie des Stuttgarter Planungsbüros Daniel </w:t>
      </w:r>
      <w:proofErr w:type="spellStart"/>
      <w:r w:rsidRPr="005F5D1E">
        <w:rPr>
          <w:rFonts w:ascii="Calibri" w:hAnsi="Calibri"/>
        </w:rPr>
        <w:t>Schönle</w:t>
      </w:r>
      <w:proofErr w:type="spellEnd"/>
      <w:r w:rsidRPr="005F5D1E">
        <w:rPr>
          <w:rFonts w:ascii="Calibri" w:hAnsi="Calibri"/>
        </w:rPr>
        <w:t xml:space="preserve"> überzeugend zeigt, dass Teile der Gleisanlage einer neuen und nachgerade wün</w:t>
      </w:r>
      <w:r>
        <w:rPr>
          <w:rFonts w:ascii="Calibri" w:hAnsi="Calibri"/>
        </w:rPr>
        <w:softHyphen/>
      </w:r>
      <w:r w:rsidRPr="005F5D1E">
        <w:rPr>
          <w:rFonts w:ascii="Calibri" w:hAnsi="Calibri"/>
        </w:rPr>
        <w:t>schens</w:t>
      </w:r>
      <w:r>
        <w:rPr>
          <w:rFonts w:ascii="Calibri" w:hAnsi="Calibri"/>
        </w:rPr>
        <w:softHyphen/>
      </w:r>
      <w:r w:rsidRPr="005F5D1E">
        <w:rPr>
          <w:rFonts w:ascii="Calibri" w:hAnsi="Calibri"/>
        </w:rPr>
        <w:t xml:space="preserve">werten Nutzung zugeführt werden können. Die Idee: </w:t>
      </w:r>
      <w:r>
        <w:rPr>
          <w:rFonts w:ascii="Calibri" w:hAnsi="Calibri"/>
        </w:rPr>
        <w:t>e</w:t>
      </w:r>
      <w:r w:rsidRPr="005F5D1E">
        <w:rPr>
          <w:rFonts w:ascii="Calibri" w:hAnsi="Calibri"/>
        </w:rPr>
        <w:t>in Rad- und Fu</w:t>
      </w:r>
      <w:r>
        <w:rPr>
          <w:rFonts w:ascii="Calibri" w:hAnsi="Calibri"/>
        </w:rPr>
        <w:t>ß</w:t>
      </w:r>
      <w:r w:rsidRPr="005F5D1E">
        <w:rPr>
          <w:rFonts w:ascii="Calibri" w:hAnsi="Calibri"/>
        </w:rPr>
        <w:t xml:space="preserve">weg auf der alten Gleisanlage vom Nordbahnhof bis zum neuen Europaviertel. </w:t>
      </w:r>
    </w:p>
    <w:p w:rsidR="005F5D1E" w:rsidRPr="005F5D1E" w:rsidRDefault="005F5D1E" w:rsidP="00A02509">
      <w:pPr>
        <w:pStyle w:val="Textkrper"/>
        <w:spacing w:after="120" w:line="264" w:lineRule="auto"/>
        <w:ind w:right="1558"/>
        <w:rPr>
          <w:rFonts w:ascii="Calibri" w:hAnsi="Calibri"/>
        </w:rPr>
      </w:pPr>
      <w:r w:rsidRPr="005F5D1E">
        <w:rPr>
          <w:rFonts w:ascii="Calibri" w:hAnsi="Calibri"/>
        </w:rPr>
        <w:t>Dr. Albrecht Rittmann, Vorsitzender des Ausschusses für Denkmalschutz und Städte</w:t>
      </w:r>
      <w:r w:rsidR="00A02509">
        <w:rPr>
          <w:rFonts w:ascii="Calibri" w:hAnsi="Calibri"/>
        </w:rPr>
        <w:softHyphen/>
      </w:r>
      <w:r w:rsidRPr="005F5D1E">
        <w:rPr>
          <w:rFonts w:ascii="Calibri" w:hAnsi="Calibri"/>
        </w:rPr>
        <w:t>bau des SHB sieht durch die vorgeschlagene Umnutzung sowohl einen wichtigen Teil der Stuttgarter Stadtbaugeschichte erhalten als auch neue attraktive Orte und Verbindungen im Stuttgarter Norden geschaffen</w:t>
      </w:r>
      <w:r>
        <w:rPr>
          <w:rFonts w:ascii="Calibri" w:hAnsi="Calibri"/>
        </w:rPr>
        <w:t>:</w:t>
      </w:r>
      <w:r w:rsidRPr="005F5D1E">
        <w:rPr>
          <w:rFonts w:ascii="Calibri" w:hAnsi="Calibri"/>
        </w:rPr>
        <w:t xml:space="preserve"> </w:t>
      </w:r>
      <w:r w:rsidRPr="005F5D1E">
        <w:rPr>
          <w:rFonts w:ascii="Calibri" w:hAnsi="Calibri"/>
          <w:i/>
        </w:rPr>
        <w:t>„Als Stuttgarter Panoramaweg biete</w:t>
      </w:r>
      <w:r>
        <w:rPr>
          <w:rFonts w:ascii="Calibri" w:hAnsi="Calibri"/>
          <w:i/>
        </w:rPr>
        <w:t>t</w:t>
      </w:r>
      <w:r w:rsidRPr="005F5D1E">
        <w:rPr>
          <w:rFonts w:ascii="Calibri" w:hAnsi="Calibri"/>
          <w:i/>
        </w:rPr>
        <w:t xml:space="preserve"> der Weg aufgrund seiner erhöhten Lage über Brücken und das nördliche Überwer</w:t>
      </w:r>
      <w:r w:rsidR="00A02509">
        <w:rPr>
          <w:rFonts w:ascii="Calibri" w:hAnsi="Calibri"/>
          <w:i/>
        </w:rPr>
        <w:softHyphen/>
      </w:r>
      <w:r w:rsidRPr="005F5D1E">
        <w:rPr>
          <w:rFonts w:ascii="Calibri" w:hAnsi="Calibri"/>
          <w:i/>
        </w:rPr>
        <w:t>fungsbauwerk besondere räumliche Qualitäten und neue reizvolle Aus</w:t>
      </w:r>
      <w:r w:rsidR="00A02509">
        <w:rPr>
          <w:rFonts w:ascii="Calibri" w:hAnsi="Calibri"/>
          <w:i/>
        </w:rPr>
        <w:softHyphen/>
      </w:r>
      <w:r w:rsidRPr="005F5D1E">
        <w:rPr>
          <w:rFonts w:ascii="Calibri" w:hAnsi="Calibri"/>
          <w:i/>
        </w:rPr>
        <w:t>sichten auf die Stadt und ihre Umgebung.“</w:t>
      </w:r>
    </w:p>
    <w:p w:rsidR="005F5D1E" w:rsidRPr="005F5D1E" w:rsidRDefault="005F5D1E" w:rsidP="00A02509">
      <w:pPr>
        <w:pStyle w:val="Textkrper"/>
        <w:spacing w:after="120" w:line="264" w:lineRule="auto"/>
        <w:ind w:right="1558"/>
        <w:rPr>
          <w:rFonts w:ascii="Calibri" w:hAnsi="Calibri"/>
        </w:rPr>
      </w:pPr>
      <w:r w:rsidRPr="005F5D1E">
        <w:rPr>
          <w:rFonts w:ascii="Calibri" w:hAnsi="Calibri"/>
        </w:rPr>
        <w:t xml:space="preserve">Nach dem Stuttgarter Stadtplaner Daniel </w:t>
      </w:r>
      <w:proofErr w:type="spellStart"/>
      <w:r w:rsidRPr="005F5D1E">
        <w:rPr>
          <w:rFonts w:ascii="Calibri" w:hAnsi="Calibri"/>
        </w:rPr>
        <w:t>Schönle</w:t>
      </w:r>
      <w:proofErr w:type="spellEnd"/>
      <w:r w:rsidRPr="005F5D1E">
        <w:rPr>
          <w:rFonts w:ascii="Calibri" w:hAnsi="Calibri"/>
        </w:rPr>
        <w:t xml:space="preserve"> bietet die freiwerdende Bahntrasse ein großes Potential</w:t>
      </w:r>
      <w:r>
        <w:rPr>
          <w:rFonts w:ascii="Calibri" w:hAnsi="Calibri"/>
        </w:rPr>
        <w:t>,</w:t>
      </w:r>
      <w:r w:rsidRPr="005F5D1E">
        <w:rPr>
          <w:rFonts w:ascii="Calibri" w:hAnsi="Calibri"/>
        </w:rPr>
        <w:t xml:space="preserve"> als Fuß- und Radwegeverbindung zukünftig die Beziehung aneinander angrenzender Quartiere und Grünflächen zu stärken und neue stadtteil</w:t>
      </w:r>
      <w:r w:rsidR="00A02509">
        <w:rPr>
          <w:rFonts w:ascii="Calibri" w:hAnsi="Calibri"/>
        </w:rPr>
        <w:softHyphen/>
      </w:r>
      <w:r w:rsidRPr="005F5D1E">
        <w:rPr>
          <w:rFonts w:ascii="Calibri" w:hAnsi="Calibri"/>
        </w:rPr>
        <w:t>übergreifende Verknüpfungen zu schaffen</w:t>
      </w:r>
      <w:r>
        <w:rPr>
          <w:rFonts w:ascii="Calibri" w:hAnsi="Calibri"/>
        </w:rPr>
        <w:t>:</w:t>
      </w:r>
      <w:r w:rsidRPr="005F5D1E">
        <w:rPr>
          <w:rFonts w:ascii="Calibri" w:hAnsi="Calibri"/>
        </w:rPr>
        <w:t xml:space="preserve"> </w:t>
      </w:r>
      <w:r w:rsidRPr="005F5D1E">
        <w:rPr>
          <w:rFonts w:ascii="Calibri" w:hAnsi="Calibri"/>
          <w:i/>
        </w:rPr>
        <w:t>„Insgesamt kann so die für Stuttgart so wichtige Vernetzungsfunktion des</w:t>
      </w:r>
      <w:r>
        <w:rPr>
          <w:rFonts w:ascii="Calibri" w:hAnsi="Calibri"/>
          <w:i/>
        </w:rPr>
        <w:t xml:space="preserve"> »</w:t>
      </w:r>
      <w:r w:rsidRPr="005F5D1E">
        <w:rPr>
          <w:rFonts w:ascii="Calibri" w:hAnsi="Calibri"/>
          <w:i/>
        </w:rPr>
        <w:t>Grünen U</w:t>
      </w:r>
      <w:r>
        <w:rPr>
          <w:rFonts w:ascii="Calibri" w:hAnsi="Calibri"/>
          <w:i/>
        </w:rPr>
        <w:t>«</w:t>
      </w:r>
      <w:r w:rsidRPr="005F5D1E">
        <w:rPr>
          <w:rFonts w:ascii="Calibri" w:hAnsi="Calibri"/>
          <w:i/>
        </w:rPr>
        <w:t xml:space="preserve"> weiter ausgebaut werden.“</w:t>
      </w:r>
    </w:p>
    <w:p w:rsidR="005F5D1E" w:rsidRPr="005F5D1E" w:rsidRDefault="005F5D1E" w:rsidP="00A02509">
      <w:pPr>
        <w:pStyle w:val="Textkrper"/>
        <w:spacing w:after="120" w:line="264" w:lineRule="auto"/>
        <w:ind w:right="1558"/>
        <w:rPr>
          <w:rFonts w:ascii="Calibri" w:hAnsi="Calibri"/>
        </w:rPr>
      </w:pPr>
      <w:r w:rsidRPr="005F5D1E">
        <w:rPr>
          <w:rFonts w:ascii="Calibri" w:hAnsi="Calibri"/>
        </w:rPr>
        <w:lastRenderedPageBreak/>
        <w:t>Bei der Präsentation der Machbarkeitsstudie wies Matthias Grzimek, Vorsitzender der Architektenkammer B</w:t>
      </w:r>
      <w:r>
        <w:rPr>
          <w:rFonts w:ascii="Calibri" w:hAnsi="Calibri"/>
        </w:rPr>
        <w:t>aden-Württemberg –</w:t>
      </w:r>
      <w:r w:rsidRPr="005F5D1E">
        <w:rPr>
          <w:rFonts w:ascii="Calibri" w:hAnsi="Calibri"/>
        </w:rPr>
        <w:t xml:space="preserve"> Bezirk Stuttgart</w:t>
      </w:r>
      <w:r>
        <w:rPr>
          <w:rFonts w:ascii="Calibri" w:hAnsi="Calibri"/>
        </w:rPr>
        <w:t>,</w:t>
      </w:r>
      <w:r w:rsidRPr="005F5D1E">
        <w:rPr>
          <w:rFonts w:ascii="Calibri" w:hAnsi="Calibri"/>
        </w:rPr>
        <w:t xml:space="preserve"> auf die enorme städte</w:t>
      </w:r>
      <w:r>
        <w:rPr>
          <w:rFonts w:ascii="Calibri" w:hAnsi="Calibri"/>
        </w:rPr>
        <w:softHyphen/>
      </w:r>
      <w:r w:rsidRPr="005F5D1E">
        <w:rPr>
          <w:rFonts w:ascii="Calibri" w:hAnsi="Calibri"/>
        </w:rPr>
        <w:t>bau</w:t>
      </w:r>
      <w:r>
        <w:rPr>
          <w:rFonts w:ascii="Calibri" w:hAnsi="Calibri"/>
        </w:rPr>
        <w:softHyphen/>
      </w:r>
      <w:r w:rsidRPr="005F5D1E">
        <w:rPr>
          <w:rFonts w:ascii="Calibri" w:hAnsi="Calibri"/>
        </w:rPr>
        <w:t>liche Bedeutung des Gleisbogens mit seinen besonderen technischen Bauwerken hin, die als Identität stiftende Merkmale erhalten und n</w:t>
      </w:r>
      <w:r>
        <w:rPr>
          <w:rFonts w:ascii="Calibri" w:hAnsi="Calibri"/>
        </w:rPr>
        <w:t xml:space="preserve">utzbar gemacht werden sollen: </w:t>
      </w:r>
      <w:r w:rsidRPr="005F5D1E">
        <w:rPr>
          <w:rFonts w:ascii="Calibri" w:hAnsi="Calibri"/>
          <w:i/>
        </w:rPr>
        <w:t>„Die Chance in der Stadtentwicklung besteht im Zusammenfügen bislang getrennter urbaner Räume und in der Harmonisierung von Technik- und Naturräumen. Im weiteren Verfahren wird der Erfolg entscheidend davon abhängen, wie die Beteiligten eingebunden werden. Vor dem Hintergrund einer Internationalen Bauausstellung könnten hier neue Wege gegangen werden, indem interdisziplinäre Teams Lösungsvorschläge erarbeiten.“</w:t>
      </w:r>
    </w:p>
    <w:p w:rsidR="004427BA" w:rsidRDefault="005F5D1E" w:rsidP="00A02509">
      <w:pPr>
        <w:pStyle w:val="Textkrper"/>
        <w:spacing w:after="120" w:line="264" w:lineRule="auto"/>
        <w:ind w:right="1558"/>
        <w:rPr>
          <w:rFonts w:ascii="Calibri" w:hAnsi="Calibri"/>
        </w:rPr>
      </w:pPr>
      <w:r w:rsidRPr="005F5D1E">
        <w:rPr>
          <w:rFonts w:ascii="Calibri" w:hAnsi="Calibri"/>
        </w:rPr>
        <w:t>Nach Auffassung des SHB steht die Frage des Umgangs mit dem Kulturdenkmal Gleisanlage am Anfang der weiteren städtebaulichen Planung des Gleisareals und nicht wie beim Stuttgarter Hauptbahnhof am Schluss der Entscheidungen. Der SHB fordert daher, beim für dieses Jahr geplanten städtebaulichen Ideenwettbewerb für die Bebauung des Rosensteinq</w:t>
      </w:r>
      <w:r>
        <w:rPr>
          <w:rFonts w:ascii="Calibri" w:hAnsi="Calibri"/>
        </w:rPr>
        <w:t>u</w:t>
      </w:r>
      <w:r w:rsidRPr="005F5D1E">
        <w:rPr>
          <w:rFonts w:ascii="Calibri" w:hAnsi="Calibri"/>
        </w:rPr>
        <w:t>artiers auf die Bedeutung der Bahnanlage und ihre Nutzungsmöglichkeit als Fuß- und R</w:t>
      </w:r>
      <w:r>
        <w:rPr>
          <w:rFonts w:ascii="Calibri" w:hAnsi="Calibri"/>
        </w:rPr>
        <w:t>adweg verbindlich hinzuweisen.</w:t>
      </w:r>
      <w:r w:rsidR="00B336C3">
        <w:rPr>
          <w:rFonts w:ascii="Calibri" w:hAnsi="Calibri"/>
        </w:rPr>
        <w:t xml:space="preserve"> </w:t>
      </w:r>
    </w:p>
    <w:sectPr w:rsidR="004427BA" w:rsidSect="00617CA5">
      <w:footerReference w:type="default" r:id="rId11"/>
      <w:pgSz w:w="11906" w:h="16838" w:code="9"/>
      <w:pgMar w:top="2268" w:right="1588" w:bottom="1701" w:left="124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83D" w:rsidRDefault="003A083D" w:rsidP="00A64B41">
      <w:r>
        <w:separator/>
      </w:r>
    </w:p>
  </w:endnote>
  <w:endnote w:type="continuationSeparator" w:id="0">
    <w:p w:rsidR="003A083D" w:rsidRDefault="003A083D" w:rsidP="00A64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CA5" w:rsidRPr="00617CA5" w:rsidRDefault="00617CA5" w:rsidP="00617CA5">
    <w:pPr>
      <w:pStyle w:val="Fuzeile"/>
      <w:pBdr>
        <w:top w:val="single" w:sz="4" w:space="1" w:color="auto"/>
      </w:pBdr>
      <w:rPr>
        <w:rFonts w:asciiTheme="minorHAnsi" w:hAnsiTheme="minorHAnsi"/>
        <w:sz w:val="20"/>
      </w:rPr>
    </w:pPr>
    <w:r w:rsidRPr="00617CA5">
      <w:rPr>
        <w:rFonts w:asciiTheme="minorHAnsi" w:hAnsiTheme="minorHAnsi"/>
        <w:sz w:val="20"/>
      </w:rPr>
      <w:t>Pressemitteilung des Schwäbischen Heimatbundes | 31.1.2018</w:t>
    </w:r>
    <w:r w:rsidRPr="00617CA5">
      <w:rPr>
        <w:rFonts w:asciiTheme="minorHAnsi" w:hAnsiTheme="minorHAnsi"/>
        <w:sz w:val="20"/>
      </w:rPr>
      <w:br/>
      <w:t>Stuttgarter Panoramaweg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83D" w:rsidRDefault="003A083D" w:rsidP="00A64B41">
      <w:r>
        <w:separator/>
      </w:r>
    </w:p>
  </w:footnote>
  <w:footnote w:type="continuationSeparator" w:id="0">
    <w:p w:rsidR="003A083D" w:rsidRDefault="003A083D" w:rsidP="00A64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FDE"/>
    <w:rsid w:val="00030522"/>
    <w:rsid w:val="00041734"/>
    <w:rsid w:val="000D2B29"/>
    <w:rsid w:val="00122B2B"/>
    <w:rsid w:val="001A2B51"/>
    <w:rsid w:val="001E70F9"/>
    <w:rsid w:val="0020309E"/>
    <w:rsid w:val="002118E3"/>
    <w:rsid w:val="002576B8"/>
    <w:rsid w:val="002E219E"/>
    <w:rsid w:val="00303D56"/>
    <w:rsid w:val="00334796"/>
    <w:rsid w:val="00376995"/>
    <w:rsid w:val="003A083D"/>
    <w:rsid w:val="003E06E1"/>
    <w:rsid w:val="00410B8F"/>
    <w:rsid w:val="004427BA"/>
    <w:rsid w:val="00505ADF"/>
    <w:rsid w:val="005146A2"/>
    <w:rsid w:val="005242F4"/>
    <w:rsid w:val="0055035F"/>
    <w:rsid w:val="0057547E"/>
    <w:rsid w:val="00591B65"/>
    <w:rsid w:val="005F34E9"/>
    <w:rsid w:val="005F5D1E"/>
    <w:rsid w:val="00600D95"/>
    <w:rsid w:val="00614800"/>
    <w:rsid w:val="00617CA5"/>
    <w:rsid w:val="00696213"/>
    <w:rsid w:val="00705FDE"/>
    <w:rsid w:val="00714844"/>
    <w:rsid w:val="00727EE0"/>
    <w:rsid w:val="00755D28"/>
    <w:rsid w:val="00777915"/>
    <w:rsid w:val="007B61B3"/>
    <w:rsid w:val="007E43CF"/>
    <w:rsid w:val="00800DF8"/>
    <w:rsid w:val="008777B5"/>
    <w:rsid w:val="008E64D5"/>
    <w:rsid w:val="00922B17"/>
    <w:rsid w:val="00981AA2"/>
    <w:rsid w:val="009A5CAD"/>
    <w:rsid w:val="009E5A82"/>
    <w:rsid w:val="009F4697"/>
    <w:rsid w:val="00A02509"/>
    <w:rsid w:val="00A14218"/>
    <w:rsid w:val="00A64B41"/>
    <w:rsid w:val="00A72CCD"/>
    <w:rsid w:val="00A83B3B"/>
    <w:rsid w:val="00A87B19"/>
    <w:rsid w:val="00B336C3"/>
    <w:rsid w:val="00B52B82"/>
    <w:rsid w:val="00B974E3"/>
    <w:rsid w:val="00BA0375"/>
    <w:rsid w:val="00BA18F8"/>
    <w:rsid w:val="00BC4A90"/>
    <w:rsid w:val="00BF072C"/>
    <w:rsid w:val="00CB42DE"/>
    <w:rsid w:val="00D82936"/>
    <w:rsid w:val="00E22385"/>
    <w:rsid w:val="00E2696C"/>
    <w:rsid w:val="00E813BB"/>
    <w:rsid w:val="00EB15E0"/>
    <w:rsid w:val="00ED7D0B"/>
    <w:rsid w:val="00EE5DEC"/>
    <w:rsid w:val="00F11179"/>
    <w:rsid w:val="00F5108B"/>
    <w:rsid w:val="00F64397"/>
    <w:rsid w:val="00F921C7"/>
    <w:rsid w:val="00FA37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30"/>
    </o:shapedefaults>
    <o:shapelayout v:ext="edit">
      <o:idmap v:ext="edit" data="1"/>
    </o:shapelayout>
  </w:shapeDefaults>
  <w:decimalSymbol w:val=","/>
  <w:listSeparator w:val=";"/>
  <w15:chartTrackingRefBased/>
  <w15:docId w15:val="{5D88D2F8-C32E-44F7-B35D-B8C49C4B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fxFaxNum">
    <w:name w:val="WfxFaxNum"/>
    <w:basedOn w:val="Standard"/>
  </w:style>
  <w:style w:type="paragraph" w:customStyle="1" w:styleId="WfxTime">
    <w:name w:val="WfxTime"/>
    <w:basedOn w:val="Standard"/>
  </w:style>
  <w:style w:type="paragraph" w:customStyle="1" w:styleId="WfxDate">
    <w:name w:val="WfxDate"/>
    <w:basedOn w:val="Standard"/>
  </w:style>
  <w:style w:type="paragraph" w:customStyle="1" w:styleId="WfxRecipient">
    <w:name w:val="WfxRecipient"/>
    <w:basedOn w:val="Standard"/>
  </w:style>
  <w:style w:type="paragraph" w:customStyle="1" w:styleId="WfxCompany">
    <w:name w:val="WfxCompany"/>
    <w:basedOn w:val="Standard"/>
  </w:style>
  <w:style w:type="paragraph" w:customStyle="1" w:styleId="WfxSubject">
    <w:name w:val="WfxSubject"/>
    <w:basedOn w:val="Standard"/>
  </w:style>
  <w:style w:type="paragraph" w:customStyle="1" w:styleId="WfxKeyword">
    <w:name w:val="WfxKeyword"/>
    <w:basedOn w:val="Standard"/>
  </w:style>
  <w:style w:type="paragraph" w:customStyle="1" w:styleId="WfxBillCode">
    <w:name w:val="WfxBillCode"/>
    <w:basedOn w:val="Standard"/>
  </w:style>
  <w:style w:type="paragraph" w:styleId="Textkrper">
    <w:name w:val="Body Text"/>
    <w:basedOn w:val="Standard"/>
    <w:semiHidden/>
    <w:pPr>
      <w:jc w:val="both"/>
    </w:pPr>
  </w:style>
  <w:style w:type="paragraph" w:styleId="Textkrper2">
    <w:name w:val="Body Text 2"/>
    <w:basedOn w:val="Standard"/>
    <w:semiHidden/>
    <w:pPr>
      <w:ind w:right="1701"/>
    </w:pPr>
    <w:rPr>
      <w:sz w:val="18"/>
    </w:rPr>
  </w:style>
  <w:style w:type="paragraph" w:styleId="Textkrper3">
    <w:name w:val="Body Text 3"/>
    <w:basedOn w:val="Standard"/>
    <w:semiHidden/>
    <w:pPr>
      <w:ind w:right="1701"/>
      <w:jc w:val="both"/>
    </w:pPr>
  </w:style>
  <w:style w:type="paragraph" w:styleId="NurText">
    <w:name w:val="Plain Text"/>
    <w:basedOn w:val="Standard"/>
    <w:link w:val="NurTextZchn"/>
    <w:uiPriority w:val="99"/>
    <w:semiHidden/>
    <w:unhideWhenUsed/>
    <w:rsid w:val="00A87B19"/>
    <w:rPr>
      <w:rFonts w:eastAsia="Calibri"/>
      <w:sz w:val="21"/>
      <w:szCs w:val="21"/>
      <w:lang w:val="x-none" w:eastAsia="en-US"/>
    </w:rPr>
  </w:style>
  <w:style w:type="character" w:customStyle="1" w:styleId="NurTextZchn">
    <w:name w:val="Nur Text Zchn"/>
    <w:link w:val="NurText"/>
    <w:uiPriority w:val="99"/>
    <w:semiHidden/>
    <w:rsid w:val="00A87B19"/>
    <w:rPr>
      <w:rFonts w:ascii="Arial" w:eastAsia="Calibri" w:hAnsi="Arial" w:cs="Times New Roman"/>
      <w:sz w:val="21"/>
      <w:szCs w:val="21"/>
      <w:lang w:eastAsia="en-US"/>
    </w:rPr>
  </w:style>
  <w:style w:type="character" w:styleId="Hyperlink">
    <w:name w:val="Hyperlink"/>
    <w:uiPriority w:val="99"/>
    <w:unhideWhenUsed/>
    <w:rsid w:val="00041734"/>
    <w:rPr>
      <w:color w:val="0000FF"/>
      <w:u w:val="single"/>
    </w:rPr>
  </w:style>
  <w:style w:type="character" w:styleId="BesuchterLink">
    <w:name w:val="FollowedHyperlink"/>
    <w:uiPriority w:val="99"/>
    <w:semiHidden/>
    <w:unhideWhenUsed/>
    <w:rsid w:val="00696213"/>
    <w:rPr>
      <w:color w:val="800080"/>
      <w:u w:val="single"/>
    </w:rPr>
  </w:style>
  <w:style w:type="paragraph" w:styleId="Sprechblasentext">
    <w:name w:val="Balloon Text"/>
    <w:basedOn w:val="Standard"/>
    <w:semiHidden/>
    <w:rsid w:val="00376995"/>
    <w:rPr>
      <w:rFonts w:ascii="Tahoma" w:hAnsi="Tahoma" w:cs="Tahoma"/>
      <w:sz w:val="16"/>
      <w:szCs w:val="16"/>
    </w:rPr>
  </w:style>
  <w:style w:type="paragraph" w:styleId="Kopfzeile">
    <w:name w:val="header"/>
    <w:basedOn w:val="Standard"/>
    <w:link w:val="KopfzeileZchn"/>
    <w:uiPriority w:val="99"/>
    <w:unhideWhenUsed/>
    <w:rsid w:val="00A64B41"/>
    <w:pPr>
      <w:tabs>
        <w:tab w:val="center" w:pos="4536"/>
        <w:tab w:val="right" w:pos="9072"/>
      </w:tabs>
    </w:pPr>
  </w:style>
  <w:style w:type="character" w:customStyle="1" w:styleId="KopfzeileZchn">
    <w:name w:val="Kopfzeile Zchn"/>
    <w:link w:val="Kopfzeile"/>
    <w:uiPriority w:val="99"/>
    <w:rsid w:val="00A64B41"/>
    <w:rPr>
      <w:rFonts w:ascii="Arial" w:hAnsi="Arial"/>
      <w:sz w:val="22"/>
    </w:rPr>
  </w:style>
  <w:style w:type="paragraph" w:styleId="Fuzeile">
    <w:name w:val="footer"/>
    <w:basedOn w:val="Standard"/>
    <w:link w:val="FuzeileZchn"/>
    <w:uiPriority w:val="99"/>
    <w:unhideWhenUsed/>
    <w:rsid w:val="00A64B41"/>
    <w:pPr>
      <w:tabs>
        <w:tab w:val="center" w:pos="4536"/>
        <w:tab w:val="right" w:pos="9072"/>
      </w:tabs>
    </w:pPr>
  </w:style>
  <w:style w:type="character" w:customStyle="1" w:styleId="FuzeileZchn">
    <w:name w:val="Fußzeile Zchn"/>
    <w:link w:val="Fuzeile"/>
    <w:uiPriority w:val="99"/>
    <w:rsid w:val="00A64B4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2468">
      <w:bodyDiv w:val="1"/>
      <w:marLeft w:val="0"/>
      <w:marRight w:val="0"/>
      <w:marTop w:val="0"/>
      <w:marBottom w:val="0"/>
      <w:divBdr>
        <w:top w:val="none" w:sz="0" w:space="0" w:color="auto"/>
        <w:left w:val="none" w:sz="0" w:space="0" w:color="auto"/>
        <w:bottom w:val="none" w:sz="0" w:space="0" w:color="auto"/>
        <w:right w:val="none" w:sz="0" w:space="0" w:color="auto"/>
      </w:divBdr>
    </w:div>
    <w:div w:id="122737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waebischer-heimatbund.de/pres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schwaebischer-heimatbund.de" TargetMode="External"/><Relationship Id="rId4" Type="http://schemas.openxmlformats.org/officeDocument/2006/relationships/webSettings" Target="webSettings.xml"/><Relationship Id="rId9" Type="http://schemas.openxmlformats.org/officeDocument/2006/relationships/hyperlink" Target="mailto:info@schwaebischer-heimatbu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19C30-1F7B-43C2-B65A-5B89BFD78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3492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Ausschreibung Kulturlandschaftspreis 2003</vt:lpstr>
    </vt:vector>
  </TitlesOfParts>
  <Company>Lehmkuhl Presse und PR</Company>
  <LinksUpToDate>false</LinksUpToDate>
  <CharactersWithSpaces>4038</CharactersWithSpaces>
  <SharedDoc>false</SharedDoc>
  <HLinks>
    <vt:vector size="12" baseType="variant">
      <vt:variant>
        <vt:i4>327762</vt:i4>
      </vt:variant>
      <vt:variant>
        <vt:i4>3</vt:i4>
      </vt:variant>
      <vt:variant>
        <vt:i4>0</vt:i4>
      </vt:variant>
      <vt:variant>
        <vt:i4>5</vt:i4>
      </vt:variant>
      <vt:variant>
        <vt:lpwstr>http://www.kulturlandschaftspreis.de/</vt:lpwstr>
      </vt:variant>
      <vt:variant>
        <vt:lpwstr/>
      </vt:variant>
      <vt:variant>
        <vt:i4>1769540</vt:i4>
      </vt:variant>
      <vt:variant>
        <vt:i4>0</vt:i4>
      </vt:variant>
      <vt:variant>
        <vt:i4>0</vt:i4>
      </vt:variant>
      <vt:variant>
        <vt:i4>5</vt:i4>
      </vt:variant>
      <vt:variant>
        <vt:lpwstr>http://www.schwaebischer-heimatbund.de/presse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Kulturlandschaftspreis 2003</dc:title>
  <dc:subject/>
  <dc:creator>Volker Lehmkuhl</dc:creator>
  <cp:keywords/>
  <cp:lastModifiedBy>Bernd Langner</cp:lastModifiedBy>
  <cp:revision>3</cp:revision>
  <cp:lastPrinted>2011-02-26T17:18:00Z</cp:lastPrinted>
  <dcterms:created xsi:type="dcterms:W3CDTF">2018-01-30T18:29:00Z</dcterms:created>
  <dcterms:modified xsi:type="dcterms:W3CDTF">2018-01-30T18:38:00Z</dcterms:modified>
</cp:coreProperties>
</file>