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ACAE3D" w14:textId="77777777" w:rsidR="00584D06" w:rsidRPr="00A83E95" w:rsidRDefault="00C134ED" w:rsidP="00A83E95">
      <w:pPr>
        <w:pStyle w:val="berschrift2"/>
        <w:tabs>
          <w:tab w:val="right" w:pos="6946"/>
        </w:tabs>
        <w:ind w:right="-1"/>
        <w:rPr>
          <w:rFonts w:asciiTheme="minorHAnsi" w:hAnsiTheme="minorHAnsi" w:cs="Calibri"/>
          <w:sz w:val="22"/>
          <w:szCs w:val="22"/>
        </w:rPr>
      </w:pPr>
      <w:r w:rsidRPr="00A83E95">
        <w:rPr>
          <w:rFonts w:asciiTheme="minorHAnsi" w:hAnsiTheme="minorHAnsi"/>
          <w:noProof/>
        </w:rPr>
        <w:drawing>
          <wp:anchor distT="0" distB="0" distL="114300" distR="114300" simplePos="0" relativeHeight="251656192" behindDoc="0" locked="0" layoutInCell="1" allowOverlap="1" wp14:anchorId="186F6399" wp14:editId="044CA16E">
            <wp:simplePos x="0" y="0"/>
            <wp:positionH relativeFrom="column">
              <wp:posOffset>4686300</wp:posOffset>
            </wp:positionH>
            <wp:positionV relativeFrom="page">
              <wp:posOffset>390360</wp:posOffset>
            </wp:positionV>
            <wp:extent cx="1257300" cy="1266190"/>
            <wp:effectExtent l="1905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1257300" cy="1266190"/>
                    </a:xfrm>
                    <a:prstGeom prst="rect">
                      <a:avLst/>
                    </a:prstGeom>
                    <a:noFill/>
                  </pic:spPr>
                </pic:pic>
              </a:graphicData>
            </a:graphic>
          </wp:anchor>
        </w:drawing>
      </w:r>
    </w:p>
    <w:p w14:paraId="7EA54213" w14:textId="77777777" w:rsidR="00D32DD8" w:rsidRPr="00A83E95" w:rsidRDefault="00217476" w:rsidP="007E14B1">
      <w:pPr>
        <w:pStyle w:val="berschrift2"/>
        <w:tabs>
          <w:tab w:val="right" w:pos="6946"/>
        </w:tabs>
        <w:ind w:right="-1"/>
        <w:jc w:val="both"/>
        <w:rPr>
          <w:rFonts w:asciiTheme="minorHAnsi" w:hAnsiTheme="minorHAnsi" w:cs="Calibri"/>
          <w:sz w:val="22"/>
          <w:szCs w:val="22"/>
        </w:rPr>
      </w:pPr>
      <w:r w:rsidRPr="00A83E95">
        <w:rPr>
          <w:rFonts w:asciiTheme="minorHAnsi" w:hAnsiTheme="minorHAnsi"/>
          <w:noProof/>
        </w:rPr>
        <w:drawing>
          <wp:anchor distT="0" distB="0" distL="114300" distR="114300" simplePos="0" relativeHeight="251658240" behindDoc="0" locked="0" layoutInCell="1" allowOverlap="1" wp14:anchorId="0AD998F5" wp14:editId="58CDB7FC">
            <wp:simplePos x="0" y="0"/>
            <wp:positionH relativeFrom="column">
              <wp:posOffset>-37465</wp:posOffset>
            </wp:positionH>
            <wp:positionV relativeFrom="paragraph">
              <wp:posOffset>-203835</wp:posOffset>
            </wp:positionV>
            <wp:extent cx="4016375" cy="417195"/>
            <wp:effectExtent l="19050" t="0" r="3175" b="0"/>
            <wp:wrapTopAndBottom/>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4016375" cy="417195"/>
                    </a:xfrm>
                    <a:prstGeom prst="rect">
                      <a:avLst/>
                    </a:prstGeom>
                    <a:noFill/>
                  </pic:spPr>
                </pic:pic>
              </a:graphicData>
            </a:graphic>
          </wp:anchor>
        </w:drawing>
      </w:r>
    </w:p>
    <w:p w14:paraId="24E4C159" w14:textId="77777777" w:rsidR="00D32DD8" w:rsidRPr="00A83E95" w:rsidRDefault="00D32DD8" w:rsidP="007E14B1">
      <w:pPr>
        <w:pStyle w:val="berschrift2"/>
        <w:tabs>
          <w:tab w:val="right" w:pos="6946"/>
        </w:tabs>
        <w:ind w:right="-1"/>
        <w:jc w:val="both"/>
        <w:rPr>
          <w:rFonts w:asciiTheme="minorHAnsi" w:hAnsiTheme="minorHAnsi" w:cs="Calibri"/>
          <w:sz w:val="22"/>
          <w:szCs w:val="22"/>
        </w:rPr>
      </w:pPr>
    </w:p>
    <w:p w14:paraId="76DA4347" w14:textId="77777777" w:rsidR="00D32DD8" w:rsidRPr="00A83E95" w:rsidRDefault="00D32DD8" w:rsidP="007E14B1">
      <w:pPr>
        <w:pStyle w:val="berschrift2"/>
        <w:tabs>
          <w:tab w:val="right" w:pos="6946"/>
        </w:tabs>
        <w:ind w:right="-1"/>
        <w:jc w:val="both"/>
        <w:rPr>
          <w:rFonts w:asciiTheme="minorHAnsi" w:hAnsiTheme="minorHAnsi" w:cs="Calibri"/>
          <w:sz w:val="22"/>
          <w:szCs w:val="22"/>
        </w:rPr>
      </w:pPr>
    </w:p>
    <w:p w14:paraId="2E53F3BB" w14:textId="77777777" w:rsidR="00D32DD8" w:rsidRPr="00A83E95" w:rsidRDefault="00D32DD8" w:rsidP="008423C5">
      <w:pPr>
        <w:pStyle w:val="berschrift2"/>
        <w:tabs>
          <w:tab w:val="right" w:pos="7513"/>
        </w:tabs>
        <w:ind w:right="-1"/>
        <w:jc w:val="both"/>
        <w:rPr>
          <w:rFonts w:asciiTheme="minorHAnsi" w:hAnsiTheme="minorHAnsi" w:cs="Calibri"/>
          <w:sz w:val="22"/>
          <w:szCs w:val="22"/>
        </w:rPr>
      </w:pPr>
      <w:r w:rsidRPr="00A83E95">
        <w:rPr>
          <w:rFonts w:asciiTheme="minorHAnsi" w:hAnsiTheme="minorHAnsi" w:cs="Calibri"/>
          <w:sz w:val="22"/>
          <w:szCs w:val="22"/>
        </w:rPr>
        <w:t xml:space="preserve">Pressemitteilung </w:t>
      </w:r>
      <w:r w:rsidRPr="00A83E95">
        <w:rPr>
          <w:rFonts w:asciiTheme="minorHAnsi" w:hAnsiTheme="minorHAnsi" w:cs="Calibri"/>
          <w:sz w:val="22"/>
          <w:szCs w:val="22"/>
        </w:rPr>
        <w:tab/>
      </w:r>
      <w:r w:rsidR="00D14886" w:rsidRPr="00D14886">
        <w:rPr>
          <w:rFonts w:asciiTheme="minorHAnsi" w:hAnsiTheme="minorHAnsi" w:cs="Calibri"/>
          <w:sz w:val="22"/>
          <w:szCs w:val="22"/>
        </w:rPr>
        <w:t>2</w:t>
      </w:r>
      <w:r w:rsidR="007A3C4C">
        <w:rPr>
          <w:rFonts w:asciiTheme="minorHAnsi" w:hAnsiTheme="minorHAnsi" w:cs="Calibri"/>
          <w:sz w:val="22"/>
          <w:szCs w:val="22"/>
        </w:rPr>
        <w:t>7</w:t>
      </w:r>
      <w:r w:rsidR="008423C5" w:rsidRPr="00D14886">
        <w:rPr>
          <w:rFonts w:asciiTheme="minorHAnsi" w:hAnsiTheme="minorHAnsi" w:cs="Calibri"/>
          <w:sz w:val="22"/>
          <w:szCs w:val="22"/>
        </w:rPr>
        <w:t xml:space="preserve">. </w:t>
      </w:r>
      <w:r w:rsidR="003F1411" w:rsidRPr="00D14886">
        <w:rPr>
          <w:rFonts w:asciiTheme="minorHAnsi" w:hAnsiTheme="minorHAnsi" w:cs="Calibri"/>
          <w:sz w:val="22"/>
          <w:szCs w:val="22"/>
        </w:rPr>
        <w:t>Ju</w:t>
      </w:r>
      <w:r w:rsidR="00D14886" w:rsidRPr="00D14886">
        <w:rPr>
          <w:rFonts w:asciiTheme="minorHAnsi" w:hAnsiTheme="minorHAnsi" w:cs="Calibri"/>
          <w:sz w:val="22"/>
          <w:szCs w:val="22"/>
        </w:rPr>
        <w:t>li</w:t>
      </w:r>
      <w:r w:rsidRPr="00D14886">
        <w:rPr>
          <w:rFonts w:asciiTheme="minorHAnsi" w:hAnsiTheme="minorHAnsi" w:cs="Calibri"/>
          <w:sz w:val="22"/>
          <w:szCs w:val="22"/>
        </w:rPr>
        <w:t xml:space="preserve"> 20</w:t>
      </w:r>
      <w:r w:rsidR="0061478D" w:rsidRPr="00D14886">
        <w:rPr>
          <w:rFonts w:asciiTheme="minorHAnsi" w:hAnsiTheme="minorHAnsi" w:cs="Calibri"/>
          <w:sz w:val="22"/>
          <w:szCs w:val="22"/>
        </w:rPr>
        <w:t>2</w:t>
      </w:r>
      <w:r w:rsidR="003F1411" w:rsidRPr="00D14886">
        <w:rPr>
          <w:rFonts w:asciiTheme="minorHAnsi" w:hAnsiTheme="minorHAnsi" w:cs="Calibri"/>
          <w:sz w:val="22"/>
          <w:szCs w:val="22"/>
        </w:rPr>
        <w:t>2</w:t>
      </w:r>
    </w:p>
    <w:p w14:paraId="65BA0700" w14:textId="77777777" w:rsidR="00D32DD8" w:rsidRPr="00A83E95" w:rsidRDefault="00D32DD8" w:rsidP="008423C5">
      <w:pPr>
        <w:tabs>
          <w:tab w:val="right" w:pos="6946"/>
        </w:tabs>
        <w:ind w:right="-1"/>
        <w:jc w:val="both"/>
        <w:rPr>
          <w:rFonts w:asciiTheme="minorHAnsi" w:hAnsiTheme="minorHAnsi" w:cs="Calibri"/>
          <w:b/>
          <w:bCs/>
          <w:sz w:val="24"/>
          <w:szCs w:val="24"/>
        </w:rPr>
      </w:pPr>
    </w:p>
    <w:p w14:paraId="2CAB8270" w14:textId="77777777" w:rsidR="00D32DD8" w:rsidRPr="00A83E95" w:rsidRDefault="00D32DD8" w:rsidP="008423C5">
      <w:pPr>
        <w:tabs>
          <w:tab w:val="right" w:pos="6946"/>
        </w:tabs>
        <w:ind w:right="-1"/>
        <w:jc w:val="both"/>
        <w:rPr>
          <w:rFonts w:asciiTheme="minorHAnsi" w:hAnsiTheme="minorHAnsi" w:cs="Calibri"/>
          <w:b/>
          <w:bCs/>
          <w:sz w:val="28"/>
          <w:szCs w:val="22"/>
        </w:rPr>
      </w:pPr>
      <w:r w:rsidRPr="00A83E95">
        <w:rPr>
          <w:rFonts w:asciiTheme="minorHAnsi" w:hAnsiTheme="minorHAnsi" w:cs="Calibri"/>
          <w:b/>
          <w:bCs/>
          <w:sz w:val="28"/>
          <w:szCs w:val="22"/>
        </w:rPr>
        <w:t>Denkmalschutzpreis Baden-Württemberg 20</w:t>
      </w:r>
      <w:r w:rsidR="0061478D" w:rsidRPr="00A83E95">
        <w:rPr>
          <w:rFonts w:asciiTheme="minorHAnsi" w:hAnsiTheme="minorHAnsi" w:cs="Calibri"/>
          <w:b/>
          <w:bCs/>
          <w:sz w:val="28"/>
          <w:szCs w:val="22"/>
        </w:rPr>
        <w:t>2</w:t>
      </w:r>
      <w:r w:rsidR="004054AC" w:rsidRPr="00A83E95">
        <w:rPr>
          <w:rFonts w:asciiTheme="minorHAnsi" w:hAnsiTheme="minorHAnsi" w:cs="Calibri"/>
          <w:b/>
          <w:bCs/>
          <w:sz w:val="28"/>
          <w:szCs w:val="22"/>
        </w:rPr>
        <w:t>2</w:t>
      </w:r>
      <w:r w:rsidRPr="00A83E95">
        <w:rPr>
          <w:rFonts w:asciiTheme="minorHAnsi" w:hAnsiTheme="minorHAnsi" w:cs="Calibri"/>
          <w:b/>
          <w:bCs/>
          <w:sz w:val="28"/>
          <w:szCs w:val="22"/>
        </w:rPr>
        <w:t xml:space="preserve"> </w:t>
      </w:r>
      <w:r w:rsidR="00990780" w:rsidRPr="00A83E95">
        <w:rPr>
          <w:rFonts w:asciiTheme="minorHAnsi" w:hAnsiTheme="minorHAnsi" w:cs="Calibri"/>
          <w:b/>
          <w:bCs/>
          <w:sz w:val="28"/>
          <w:szCs w:val="22"/>
        </w:rPr>
        <w:t>vergeben</w:t>
      </w:r>
    </w:p>
    <w:p w14:paraId="4AB7CAB1" w14:textId="77777777" w:rsidR="00D32DD8" w:rsidRPr="00A83E95" w:rsidRDefault="00FD23EC" w:rsidP="008423C5">
      <w:pPr>
        <w:tabs>
          <w:tab w:val="right" w:pos="6946"/>
        </w:tabs>
        <w:ind w:right="-1"/>
        <w:jc w:val="both"/>
        <w:rPr>
          <w:rFonts w:asciiTheme="minorHAnsi" w:hAnsiTheme="minorHAnsi" w:cs="Calibri"/>
          <w:b/>
          <w:bCs/>
          <w:sz w:val="32"/>
          <w:szCs w:val="32"/>
        </w:rPr>
      </w:pPr>
      <w:r w:rsidRPr="00A83E95">
        <w:rPr>
          <w:rFonts w:asciiTheme="minorHAnsi" w:hAnsiTheme="minorHAnsi" w:cs="Calibri"/>
          <w:b/>
          <w:bCs/>
          <w:sz w:val="32"/>
          <w:szCs w:val="32"/>
        </w:rPr>
        <w:t>Auszeichnung für beispielhafte Sanierungen</w:t>
      </w:r>
    </w:p>
    <w:p w14:paraId="07E7D780" w14:textId="77777777" w:rsidR="00122260" w:rsidRPr="00A83E95" w:rsidRDefault="00122260" w:rsidP="008423C5">
      <w:pPr>
        <w:tabs>
          <w:tab w:val="right" w:pos="6946"/>
        </w:tabs>
        <w:spacing w:line="320" w:lineRule="exact"/>
        <w:ind w:right="-1"/>
        <w:jc w:val="both"/>
        <w:rPr>
          <w:rFonts w:asciiTheme="minorHAnsi" w:hAnsiTheme="minorHAnsi" w:cs="Calibri"/>
          <w:sz w:val="22"/>
          <w:szCs w:val="22"/>
        </w:rPr>
      </w:pPr>
    </w:p>
    <w:p w14:paraId="6442EBE4" w14:textId="77777777" w:rsidR="00825A48" w:rsidRPr="00A83E95" w:rsidRDefault="003D4820" w:rsidP="00FD23EC">
      <w:pPr>
        <w:tabs>
          <w:tab w:val="right" w:pos="6946"/>
        </w:tabs>
        <w:spacing w:line="320" w:lineRule="exact"/>
        <w:ind w:right="-1"/>
        <w:jc w:val="both"/>
        <w:rPr>
          <w:rFonts w:asciiTheme="minorHAnsi" w:hAnsiTheme="minorHAnsi"/>
          <w:b/>
          <w:color w:val="000000"/>
          <w:sz w:val="22"/>
        </w:rPr>
      </w:pPr>
      <w:r w:rsidRPr="00A83E95">
        <w:rPr>
          <w:rFonts w:asciiTheme="minorHAnsi" w:hAnsiTheme="minorHAnsi" w:cs="Calibri"/>
          <w:b/>
          <w:sz w:val="22"/>
          <w:szCs w:val="22"/>
        </w:rPr>
        <w:t xml:space="preserve">Stuttgart. </w:t>
      </w:r>
      <w:r w:rsidR="00FD23EC" w:rsidRPr="00A83E95">
        <w:rPr>
          <w:rFonts w:asciiTheme="minorHAnsi" w:hAnsiTheme="minorHAnsi" w:cs="Calibri"/>
          <w:b/>
          <w:sz w:val="22"/>
          <w:szCs w:val="22"/>
        </w:rPr>
        <w:t>Auch 2022 dürfen sich fünf private Denkmaleigentümer über die Auszeichnung mit dem Denkmalschutzpreis Baden-Württemberg freue</w:t>
      </w:r>
      <w:r w:rsidR="003A62E5" w:rsidRPr="00A83E95">
        <w:rPr>
          <w:rFonts w:asciiTheme="minorHAnsi" w:hAnsiTheme="minorHAnsi" w:cs="Calibri"/>
          <w:b/>
          <w:sz w:val="22"/>
          <w:szCs w:val="22"/>
        </w:rPr>
        <w:t xml:space="preserve">n. Mit diesem Preis, der bereits seit 1978 vergeben wird und unter der Schirmherrschaft von </w:t>
      </w:r>
      <w:r w:rsidR="0086665C" w:rsidRPr="00A83E95">
        <w:rPr>
          <w:rFonts w:asciiTheme="minorHAnsi" w:hAnsiTheme="minorHAnsi" w:cs="Calibri"/>
          <w:b/>
          <w:sz w:val="22"/>
          <w:szCs w:val="22"/>
        </w:rPr>
        <w:t>Ministerin Nicole Razavi</w:t>
      </w:r>
      <w:r w:rsidR="003A62E5" w:rsidRPr="00A83E95">
        <w:rPr>
          <w:rFonts w:asciiTheme="minorHAnsi" w:hAnsiTheme="minorHAnsi" w:cs="Calibri"/>
          <w:b/>
          <w:sz w:val="22"/>
          <w:szCs w:val="22"/>
        </w:rPr>
        <w:t xml:space="preserve"> steht, </w:t>
      </w:r>
      <w:r w:rsidR="006D0CD9" w:rsidRPr="00A83E95">
        <w:rPr>
          <w:rFonts w:asciiTheme="minorHAnsi" w:hAnsiTheme="minorHAnsi" w:cs="Calibri"/>
          <w:b/>
          <w:sz w:val="22"/>
          <w:szCs w:val="22"/>
        </w:rPr>
        <w:t>werden Eigentümer geehrt, die bei der Sanierung und Umnutzung ihres historisch bedeutsamen Hauses besonders vorbildlich vorgegangen sind und damit einen wichtigen Beitrag zur Weitertradierung der vielfältigen Baukultur im Land geleistet haben.</w:t>
      </w:r>
      <w:r w:rsidR="006D0CD9" w:rsidRPr="00A83E95">
        <w:rPr>
          <w:rFonts w:asciiTheme="minorHAnsi" w:hAnsiTheme="minorHAnsi"/>
          <w:b/>
          <w:color w:val="000000"/>
          <w:sz w:val="22"/>
        </w:rPr>
        <w:t xml:space="preserve"> </w:t>
      </w:r>
      <w:r w:rsidR="003A62E5" w:rsidRPr="00A83E95">
        <w:rPr>
          <w:rFonts w:asciiTheme="minorHAnsi" w:hAnsiTheme="minorHAnsi" w:cs="Calibri"/>
          <w:b/>
          <w:sz w:val="22"/>
          <w:szCs w:val="22"/>
        </w:rPr>
        <w:t xml:space="preserve">Wie bereits seit 2006 ist die </w:t>
      </w:r>
      <w:r w:rsidR="007B155A" w:rsidRPr="00A83E95">
        <w:rPr>
          <w:rFonts w:asciiTheme="minorHAnsi" w:hAnsiTheme="minorHAnsi" w:cs="Calibri"/>
          <w:b/>
          <w:sz w:val="22"/>
          <w:szCs w:val="22"/>
        </w:rPr>
        <w:t>Finanzierung des Preises der gro</w:t>
      </w:r>
      <w:r w:rsidR="003A62E5" w:rsidRPr="00A83E95">
        <w:rPr>
          <w:rFonts w:asciiTheme="minorHAnsi" w:hAnsiTheme="minorHAnsi" w:cs="Calibri"/>
          <w:b/>
          <w:sz w:val="22"/>
          <w:szCs w:val="22"/>
        </w:rPr>
        <w:t>ßzügige</w:t>
      </w:r>
      <w:r w:rsidR="005513E3" w:rsidRPr="00A83E95">
        <w:rPr>
          <w:rFonts w:asciiTheme="minorHAnsi" w:hAnsiTheme="minorHAnsi" w:cs="Calibri"/>
          <w:b/>
          <w:sz w:val="22"/>
          <w:szCs w:val="22"/>
        </w:rPr>
        <w:t>n Unterstützung durch die Wüstenrot Stiftung zu verdanken</w:t>
      </w:r>
      <w:r w:rsidR="004712F8" w:rsidRPr="00A83E95">
        <w:rPr>
          <w:rFonts w:asciiTheme="minorHAnsi" w:hAnsiTheme="minorHAnsi" w:cs="Calibri"/>
          <w:b/>
          <w:sz w:val="22"/>
          <w:szCs w:val="22"/>
        </w:rPr>
        <w:t>.</w:t>
      </w:r>
    </w:p>
    <w:p w14:paraId="766071FA" w14:textId="77777777" w:rsidR="00960061" w:rsidRPr="00A83E95" w:rsidRDefault="00960061" w:rsidP="008423C5">
      <w:pPr>
        <w:tabs>
          <w:tab w:val="right" w:pos="6946"/>
        </w:tabs>
        <w:spacing w:line="320" w:lineRule="exact"/>
        <w:ind w:right="-1"/>
        <w:jc w:val="both"/>
        <w:rPr>
          <w:rFonts w:asciiTheme="minorHAnsi" w:hAnsiTheme="minorHAnsi" w:cs="Calibri"/>
          <w:b/>
          <w:sz w:val="22"/>
          <w:szCs w:val="22"/>
        </w:rPr>
      </w:pPr>
    </w:p>
    <w:p w14:paraId="6D017017" w14:textId="77777777" w:rsidR="007A1889" w:rsidRPr="00A83E95" w:rsidRDefault="00FF0320" w:rsidP="00FF0320">
      <w:pPr>
        <w:tabs>
          <w:tab w:val="right" w:pos="6946"/>
        </w:tabs>
        <w:spacing w:after="120"/>
        <w:jc w:val="both"/>
        <w:rPr>
          <w:rFonts w:asciiTheme="minorHAnsi" w:hAnsiTheme="minorHAnsi" w:cs="Calibri"/>
          <w:sz w:val="22"/>
          <w:szCs w:val="22"/>
        </w:rPr>
      </w:pPr>
      <w:r w:rsidRPr="00A83E95">
        <w:rPr>
          <w:rFonts w:asciiTheme="minorHAnsi" w:hAnsiTheme="minorHAnsi"/>
          <w:color w:val="000000"/>
          <w:sz w:val="22"/>
        </w:rPr>
        <w:t>„Hohe Kosten für Facharbeit, der Verlust an handwerklichen Traditionen</w:t>
      </w:r>
      <w:r w:rsidR="008A66B8" w:rsidRPr="00A83E95">
        <w:rPr>
          <w:rFonts w:asciiTheme="minorHAnsi" w:hAnsiTheme="minorHAnsi"/>
          <w:color w:val="000000"/>
          <w:sz w:val="22"/>
        </w:rPr>
        <w:t>, eine überbordende Bürokratie</w:t>
      </w:r>
      <w:r w:rsidRPr="00A83E95">
        <w:rPr>
          <w:rFonts w:asciiTheme="minorHAnsi" w:hAnsiTheme="minorHAnsi"/>
          <w:color w:val="000000"/>
          <w:sz w:val="22"/>
        </w:rPr>
        <w:t xml:space="preserve"> und ein Rückzug der öffentlichen Hand aus der Bezuschus</w:t>
      </w:r>
      <w:r w:rsidR="008A66B8" w:rsidRPr="00A83E95">
        <w:rPr>
          <w:rFonts w:asciiTheme="minorHAnsi" w:hAnsiTheme="minorHAnsi"/>
          <w:color w:val="000000"/>
          <w:sz w:val="22"/>
        </w:rPr>
        <w:t>sung von Maßnahmen am Kultur</w:t>
      </w:r>
      <w:r w:rsidRPr="00A83E95">
        <w:rPr>
          <w:rFonts w:asciiTheme="minorHAnsi" w:hAnsiTheme="minorHAnsi"/>
          <w:color w:val="000000"/>
          <w:sz w:val="22"/>
        </w:rPr>
        <w:t xml:space="preserve">denkmal haben die Denkmalpflege in den letzten Jahren nicht einfacher gemacht. Dass </w:t>
      </w:r>
      <w:r w:rsidR="008A66B8" w:rsidRPr="00A83E95">
        <w:rPr>
          <w:rFonts w:asciiTheme="minorHAnsi" w:hAnsiTheme="minorHAnsi"/>
          <w:color w:val="000000"/>
          <w:sz w:val="22"/>
        </w:rPr>
        <w:t xml:space="preserve">private </w:t>
      </w:r>
      <w:r w:rsidRPr="00A83E95">
        <w:rPr>
          <w:rFonts w:asciiTheme="minorHAnsi" w:hAnsiTheme="minorHAnsi"/>
          <w:color w:val="000000"/>
          <w:sz w:val="22"/>
        </w:rPr>
        <w:t>Denkmaleigentümer dennoch mit großem persönlichen und finanziellem Engagement sowie kreativen Ideen ihrer Verpflichtung gegenüber kommenden Generationen nachkommen, soll gewürdigt werden“, so Dr. Gerhard Kabierske, der Vorsitzende der neunköpfigen Jury</w:t>
      </w:r>
      <w:r w:rsidR="0086665C" w:rsidRPr="00A83E95">
        <w:rPr>
          <w:rFonts w:asciiTheme="minorHAnsi" w:hAnsiTheme="minorHAnsi"/>
          <w:color w:val="000000"/>
          <w:sz w:val="22"/>
        </w:rPr>
        <w:t>, einem</w:t>
      </w:r>
      <w:r w:rsidRPr="00A83E95">
        <w:rPr>
          <w:rFonts w:asciiTheme="minorHAnsi" w:hAnsiTheme="minorHAnsi" w:cs="Calibri"/>
          <w:sz w:val="22"/>
          <w:szCs w:val="22"/>
        </w:rPr>
        <w:t xml:space="preserve"> Gremium</w:t>
      </w:r>
      <w:r w:rsidR="007A1889" w:rsidRPr="00A83E95">
        <w:rPr>
          <w:rFonts w:asciiTheme="minorHAnsi" w:hAnsiTheme="minorHAnsi" w:cs="Calibri"/>
          <w:sz w:val="22"/>
          <w:szCs w:val="22"/>
        </w:rPr>
        <w:t xml:space="preserve"> aus Vertretern des Schwäbischen Heimatbundes, de</w:t>
      </w:r>
      <w:r w:rsidR="006D0CD9" w:rsidRPr="00A83E95">
        <w:rPr>
          <w:rFonts w:asciiTheme="minorHAnsi" w:hAnsiTheme="minorHAnsi" w:cs="Calibri"/>
          <w:sz w:val="22"/>
          <w:szCs w:val="22"/>
        </w:rPr>
        <w:t>s Landesvereins</w:t>
      </w:r>
      <w:r w:rsidR="003C31F1" w:rsidRPr="00A83E95">
        <w:rPr>
          <w:rFonts w:asciiTheme="minorHAnsi" w:hAnsiTheme="minorHAnsi" w:cs="Calibri"/>
          <w:sz w:val="22"/>
          <w:szCs w:val="22"/>
        </w:rPr>
        <w:t xml:space="preserve"> </w:t>
      </w:r>
      <w:r w:rsidR="006D0CD9" w:rsidRPr="00A83E95">
        <w:rPr>
          <w:rFonts w:asciiTheme="minorHAnsi" w:hAnsiTheme="minorHAnsi" w:cs="Calibri"/>
          <w:sz w:val="22"/>
          <w:szCs w:val="22"/>
        </w:rPr>
        <w:t>Badische</w:t>
      </w:r>
      <w:r w:rsidR="007A1889" w:rsidRPr="00A83E95">
        <w:rPr>
          <w:rFonts w:asciiTheme="minorHAnsi" w:hAnsiTheme="minorHAnsi" w:cs="Calibri"/>
          <w:sz w:val="22"/>
          <w:szCs w:val="22"/>
        </w:rPr>
        <w:t xml:space="preserve"> Heimat, der Wüstenrot Stiftung, der Landesdenkmalpfleg</w:t>
      </w:r>
      <w:r w:rsidR="006D0CD9" w:rsidRPr="00A83E95">
        <w:rPr>
          <w:rFonts w:asciiTheme="minorHAnsi" w:hAnsiTheme="minorHAnsi" w:cs="Calibri"/>
          <w:sz w:val="22"/>
          <w:szCs w:val="22"/>
        </w:rPr>
        <w:t>e, des Städtetags und der Archi</w:t>
      </w:r>
      <w:r w:rsidR="007A1889" w:rsidRPr="00A83E95">
        <w:rPr>
          <w:rFonts w:asciiTheme="minorHAnsi" w:hAnsiTheme="minorHAnsi" w:cs="Calibri"/>
          <w:sz w:val="22"/>
          <w:szCs w:val="22"/>
        </w:rPr>
        <w:t>tektenkamm</w:t>
      </w:r>
      <w:r w:rsidR="00B80B3E" w:rsidRPr="00A83E95">
        <w:rPr>
          <w:rFonts w:asciiTheme="minorHAnsi" w:hAnsiTheme="minorHAnsi" w:cs="Calibri"/>
          <w:sz w:val="22"/>
          <w:szCs w:val="22"/>
        </w:rPr>
        <w:t xml:space="preserve">er Baden-Württemberg </w:t>
      </w:r>
      <w:r w:rsidR="006D0CD9" w:rsidRPr="00A83E95">
        <w:rPr>
          <w:rFonts w:asciiTheme="minorHAnsi" w:hAnsiTheme="minorHAnsi" w:cs="Calibri"/>
          <w:sz w:val="22"/>
          <w:szCs w:val="22"/>
        </w:rPr>
        <w:t>sowie des Handwerks</w:t>
      </w:r>
      <w:r w:rsidR="0086665C" w:rsidRPr="00A83E95">
        <w:rPr>
          <w:rFonts w:asciiTheme="minorHAnsi" w:hAnsiTheme="minorHAnsi" w:cs="Calibri"/>
          <w:sz w:val="22"/>
          <w:szCs w:val="22"/>
        </w:rPr>
        <w:t xml:space="preserve">. Aus </w:t>
      </w:r>
      <w:r w:rsidR="00A14267" w:rsidRPr="00A83E95">
        <w:rPr>
          <w:rFonts w:asciiTheme="minorHAnsi" w:hAnsiTheme="minorHAnsi" w:cs="Calibri"/>
          <w:sz w:val="22"/>
          <w:szCs w:val="22"/>
        </w:rPr>
        <w:t>65</w:t>
      </w:r>
      <w:r w:rsidR="007A1889" w:rsidRPr="00A83E95">
        <w:rPr>
          <w:rFonts w:asciiTheme="minorHAnsi" w:hAnsiTheme="minorHAnsi" w:cs="Calibri"/>
          <w:sz w:val="22"/>
          <w:szCs w:val="22"/>
        </w:rPr>
        <w:t xml:space="preserve"> Bewerbungen </w:t>
      </w:r>
      <w:r w:rsidR="0086665C" w:rsidRPr="00A83E95">
        <w:rPr>
          <w:rFonts w:asciiTheme="minorHAnsi" w:hAnsiTheme="minorHAnsi" w:cs="Calibri"/>
          <w:sz w:val="22"/>
          <w:szCs w:val="22"/>
        </w:rPr>
        <w:t>kamen elf Objekte i</w:t>
      </w:r>
      <w:r w:rsidR="007A1889" w:rsidRPr="00A83E95">
        <w:rPr>
          <w:rFonts w:asciiTheme="minorHAnsi" w:hAnsiTheme="minorHAnsi" w:cs="Calibri"/>
          <w:sz w:val="22"/>
          <w:szCs w:val="22"/>
        </w:rPr>
        <w:t>n eine engere Wahl. Nach deren B</w:t>
      </w:r>
      <w:r w:rsidRPr="00A83E95">
        <w:rPr>
          <w:rFonts w:asciiTheme="minorHAnsi" w:hAnsiTheme="minorHAnsi" w:cs="Calibri"/>
          <w:sz w:val="22"/>
          <w:szCs w:val="22"/>
        </w:rPr>
        <w:t>es</w:t>
      </w:r>
      <w:r w:rsidR="007A1889" w:rsidRPr="00A83E95">
        <w:rPr>
          <w:rFonts w:asciiTheme="minorHAnsi" w:hAnsiTheme="minorHAnsi" w:cs="Calibri"/>
          <w:sz w:val="22"/>
          <w:szCs w:val="22"/>
        </w:rPr>
        <w:t xml:space="preserve">ichtigung wurden schließlich die fünf Preisträger </w:t>
      </w:r>
      <w:r w:rsidR="005C6006" w:rsidRPr="00A83E95">
        <w:rPr>
          <w:rFonts w:asciiTheme="minorHAnsi" w:hAnsiTheme="minorHAnsi" w:cs="Calibri"/>
          <w:sz w:val="22"/>
          <w:szCs w:val="22"/>
        </w:rPr>
        <w:t>202</w:t>
      </w:r>
      <w:r w:rsidR="00A14267" w:rsidRPr="00A83E95">
        <w:rPr>
          <w:rFonts w:asciiTheme="minorHAnsi" w:hAnsiTheme="minorHAnsi" w:cs="Calibri"/>
          <w:sz w:val="22"/>
          <w:szCs w:val="22"/>
        </w:rPr>
        <w:t>2</w:t>
      </w:r>
      <w:r w:rsidR="005C6006" w:rsidRPr="00A83E95">
        <w:rPr>
          <w:rFonts w:asciiTheme="minorHAnsi" w:hAnsiTheme="minorHAnsi" w:cs="Calibri"/>
          <w:sz w:val="22"/>
          <w:szCs w:val="22"/>
        </w:rPr>
        <w:t xml:space="preserve"> </w:t>
      </w:r>
      <w:r w:rsidR="00E3677B" w:rsidRPr="00A83E95">
        <w:rPr>
          <w:rFonts w:asciiTheme="minorHAnsi" w:hAnsiTheme="minorHAnsi" w:cs="Calibri"/>
          <w:sz w:val="22"/>
          <w:szCs w:val="22"/>
        </w:rPr>
        <w:t xml:space="preserve">für </w:t>
      </w:r>
      <w:r w:rsidR="006D0CD9" w:rsidRPr="00A83E95">
        <w:rPr>
          <w:rFonts w:asciiTheme="minorHAnsi" w:hAnsiTheme="minorHAnsi" w:cs="Calibri"/>
          <w:sz w:val="22"/>
          <w:szCs w:val="22"/>
        </w:rPr>
        <w:t>besonders vorbildlich</w:t>
      </w:r>
      <w:r w:rsidR="0086665C" w:rsidRPr="00A83E95">
        <w:rPr>
          <w:rFonts w:asciiTheme="minorHAnsi" w:hAnsiTheme="minorHAnsi" w:cs="Calibri"/>
          <w:sz w:val="22"/>
          <w:szCs w:val="22"/>
        </w:rPr>
        <w:t>e</w:t>
      </w:r>
      <w:r w:rsidR="006D0CD9" w:rsidRPr="00A83E95">
        <w:rPr>
          <w:rFonts w:asciiTheme="minorHAnsi" w:hAnsiTheme="minorHAnsi" w:cs="Calibri"/>
          <w:sz w:val="22"/>
          <w:szCs w:val="22"/>
        </w:rPr>
        <w:t xml:space="preserve"> </w:t>
      </w:r>
      <w:r w:rsidR="0086665C" w:rsidRPr="00A83E95">
        <w:rPr>
          <w:rFonts w:asciiTheme="minorHAnsi" w:hAnsiTheme="minorHAnsi" w:cs="Calibri"/>
          <w:sz w:val="22"/>
          <w:szCs w:val="22"/>
        </w:rPr>
        <w:t xml:space="preserve">Sanierungen </w:t>
      </w:r>
      <w:r w:rsidR="007A1889" w:rsidRPr="00A83E95">
        <w:rPr>
          <w:rFonts w:asciiTheme="minorHAnsi" w:hAnsiTheme="minorHAnsi" w:cs="Calibri"/>
          <w:sz w:val="22"/>
          <w:szCs w:val="22"/>
        </w:rPr>
        <w:t xml:space="preserve">bestimmt: </w:t>
      </w:r>
      <w:r w:rsidR="00A14267" w:rsidRPr="00A83E95">
        <w:rPr>
          <w:rFonts w:asciiTheme="minorHAnsi" w:hAnsiTheme="minorHAnsi" w:cs="Calibri"/>
          <w:sz w:val="22"/>
          <w:szCs w:val="22"/>
        </w:rPr>
        <w:t xml:space="preserve">das </w:t>
      </w:r>
      <w:r w:rsidR="00A63750" w:rsidRPr="00A83E95">
        <w:rPr>
          <w:rFonts w:asciiTheme="minorHAnsi" w:hAnsiTheme="minorHAnsi" w:cs="Calibri"/>
          <w:sz w:val="22"/>
          <w:szCs w:val="22"/>
        </w:rPr>
        <w:t xml:space="preserve">ehemalige </w:t>
      </w:r>
      <w:r w:rsidR="00A14267" w:rsidRPr="00A83E95">
        <w:rPr>
          <w:rFonts w:asciiTheme="minorHAnsi" w:hAnsiTheme="minorHAnsi" w:cs="Calibri"/>
          <w:sz w:val="22"/>
          <w:szCs w:val="22"/>
        </w:rPr>
        <w:t>Jägerhaus des Klosters Salem in Bermatingen</w:t>
      </w:r>
      <w:r w:rsidR="00E3677B" w:rsidRPr="00A83E95">
        <w:rPr>
          <w:rFonts w:asciiTheme="minorHAnsi" w:hAnsiTheme="minorHAnsi" w:cs="Calibri"/>
          <w:sz w:val="22"/>
          <w:szCs w:val="22"/>
        </w:rPr>
        <w:t>, de</w:t>
      </w:r>
      <w:r w:rsidR="005C6006" w:rsidRPr="00A83E95">
        <w:rPr>
          <w:rFonts w:asciiTheme="minorHAnsi" w:hAnsiTheme="minorHAnsi" w:cs="Calibri"/>
          <w:sz w:val="22"/>
          <w:szCs w:val="22"/>
        </w:rPr>
        <w:t>n</w:t>
      </w:r>
      <w:r w:rsidR="00B80B3E" w:rsidRPr="00A83E95">
        <w:rPr>
          <w:rFonts w:asciiTheme="minorHAnsi" w:hAnsiTheme="minorHAnsi" w:cs="Calibri"/>
          <w:sz w:val="22"/>
          <w:szCs w:val="22"/>
        </w:rPr>
        <w:t xml:space="preserve"> </w:t>
      </w:r>
      <w:proofErr w:type="spellStart"/>
      <w:r w:rsidRPr="00A83E95">
        <w:rPr>
          <w:rFonts w:asciiTheme="minorHAnsi" w:hAnsiTheme="minorHAnsi" w:cs="Calibri"/>
          <w:sz w:val="22"/>
          <w:szCs w:val="22"/>
        </w:rPr>
        <w:t>Wil</w:t>
      </w:r>
      <w:r w:rsidR="003A62E5" w:rsidRPr="00A83E95">
        <w:rPr>
          <w:rFonts w:asciiTheme="minorHAnsi" w:hAnsiTheme="minorHAnsi" w:cs="Calibri"/>
          <w:sz w:val="22"/>
          <w:szCs w:val="22"/>
        </w:rPr>
        <w:t>denhof</w:t>
      </w:r>
      <w:proofErr w:type="spellEnd"/>
      <w:r w:rsidR="003A62E5" w:rsidRPr="00A83E95">
        <w:rPr>
          <w:rFonts w:asciiTheme="minorHAnsi" w:hAnsiTheme="minorHAnsi" w:cs="Calibri"/>
          <w:sz w:val="22"/>
          <w:szCs w:val="22"/>
        </w:rPr>
        <w:t xml:space="preserve"> in </w:t>
      </w:r>
      <w:r w:rsidR="006D0CD9" w:rsidRPr="00A83E95">
        <w:rPr>
          <w:rFonts w:asciiTheme="minorHAnsi" w:hAnsiTheme="minorHAnsi" w:cs="Calibri"/>
          <w:sz w:val="22"/>
          <w:szCs w:val="22"/>
        </w:rPr>
        <w:t>Lenzkirch</w:t>
      </w:r>
      <w:r w:rsidR="00021DD2" w:rsidRPr="00A83E95">
        <w:rPr>
          <w:rFonts w:asciiTheme="minorHAnsi" w:hAnsiTheme="minorHAnsi" w:cs="Calibri"/>
          <w:sz w:val="22"/>
          <w:szCs w:val="22"/>
        </w:rPr>
        <w:t>-</w:t>
      </w:r>
      <w:r w:rsidR="003A62E5" w:rsidRPr="00A83E95">
        <w:rPr>
          <w:rFonts w:asciiTheme="minorHAnsi" w:hAnsiTheme="minorHAnsi" w:cs="Calibri"/>
          <w:sz w:val="22"/>
          <w:szCs w:val="22"/>
        </w:rPr>
        <w:t>Raitenbuch</w:t>
      </w:r>
      <w:r w:rsidR="004712F8" w:rsidRPr="00A83E95">
        <w:rPr>
          <w:rFonts w:asciiTheme="minorHAnsi" w:hAnsiTheme="minorHAnsi" w:cs="Calibri"/>
          <w:sz w:val="22"/>
          <w:szCs w:val="22"/>
        </w:rPr>
        <w:t xml:space="preserve">, ein </w:t>
      </w:r>
      <w:r w:rsidR="00A14267" w:rsidRPr="00A83E95">
        <w:rPr>
          <w:rFonts w:asciiTheme="minorHAnsi" w:hAnsiTheme="minorHAnsi" w:cs="Calibri"/>
          <w:sz w:val="22"/>
          <w:szCs w:val="22"/>
        </w:rPr>
        <w:t>Fachwerk</w:t>
      </w:r>
      <w:r w:rsidR="004712F8" w:rsidRPr="00A83E95">
        <w:rPr>
          <w:rFonts w:asciiTheme="minorHAnsi" w:hAnsiTheme="minorHAnsi" w:cs="Calibri"/>
          <w:sz w:val="22"/>
          <w:szCs w:val="22"/>
        </w:rPr>
        <w:t xml:space="preserve">haus in </w:t>
      </w:r>
      <w:r w:rsidR="00A14267" w:rsidRPr="00A83E95">
        <w:rPr>
          <w:rFonts w:asciiTheme="minorHAnsi" w:hAnsiTheme="minorHAnsi" w:cs="Calibri"/>
          <w:sz w:val="22"/>
          <w:szCs w:val="22"/>
        </w:rPr>
        <w:t>Maulbronn-</w:t>
      </w:r>
      <w:proofErr w:type="spellStart"/>
      <w:r w:rsidR="00A14267" w:rsidRPr="00A83E95">
        <w:rPr>
          <w:rFonts w:asciiTheme="minorHAnsi" w:hAnsiTheme="minorHAnsi" w:cs="Calibri"/>
          <w:sz w:val="22"/>
          <w:szCs w:val="22"/>
        </w:rPr>
        <w:t>Zaisersweiher</w:t>
      </w:r>
      <w:proofErr w:type="spellEnd"/>
      <w:r w:rsidR="00A14267" w:rsidRPr="00A83E95">
        <w:rPr>
          <w:rFonts w:asciiTheme="minorHAnsi" w:hAnsiTheme="minorHAnsi" w:cs="Calibri"/>
          <w:sz w:val="22"/>
          <w:szCs w:val="22"/>
        </w:rPr>
        <w:t xml:space="preserve">, das </w:t>
      </w:r>
      <w:r w:rsidR="00A63750" w:rsidRPr="00A83E95">
        <w:rPr>
          <w:rFonts w:asciiTheme="minorHAnsi" w:hAnsiTheme="minorHAnsi" w:cs="Calibri"/>
          <w:sz w:val="22"/>
          <w:szCs w:val="22"/>
        </w:rPr>
        <w:t xml:space="preserve">frühere </w:t>
      </w:r>
      <w:r w:rsidR="00A14267" w:rsidRPr="00A83E95">
        <w:rPr>
          <w:rFonts w:asciiTheme="minorHAnsi" w:hAnsiTheme="minorHAnsi" w:cs="Calibri"/>
          <w:sz w:val="22"/>
          <w:szCs w:val="22"/>
        </w:rPr>
        <w:t>Pfarrhaus in Wangen-</w:t>
      </w:r>
      <w:proofErr w:type="spellStart"/>
      <w:r w:rsidR="00A14267" w:rsidRPr="00A83E95">
        <w:rPr>
          <w:rFonts w:asciiTheme="minorHAnsi" w:hAnsiTheme="minorHAnsi" w:cs="Calibri"/>
          <w:sz w:val="22"/>
          <w:szCs w:val="22"/>
        </w:rPr>
        <w:t>Oberwälden</w:t>
      </w:r>
      <w:proofErr w:type="spellEnd"/>
      <w:r w:rsidR="00A14267" w:rsidRPr="00A83E95">
        <w:rPr>
          <w:rFonts w:asciiTheme="minorHAnsi" w:hAnsiTheme="minorHAnsi" w:cs="Calibri"/>
          <w:sz w:val="22"/>
          <w:szCs w:val="22"/>
        </w:rPr>
        <w:t xml:space="preserve"> </w:t>
      </w:r>
      <w:r w:rsidR="004712F8" w:rsidRPr="00A83E95">
        <w:rPr>
          <w:rFonts w:asciiTheme="minorHAnsi" w:hAnsiTheme="minorHAnsi" w:cs="Calibri"/>
          <w:sz w:val="22"/>
          <w:szCs w:val="22"/>
        </w:rPr>
        <w:t xml:space="preserve">sowie </w:t>
      </w:r>
      <w:r w:rsidR="00A14267" w:rsidRPr="00A83E95">
        <w:rPr>
          <w:rFonts w:asciiTheme="minorHAnsi" w:hAnsiTheme="minorHAnsi" w:cs="Calibri"/>
          <w:sz w:val="22"/>
          <w:szCs w:val="22"/>
        </w:rPr>
        <w:t>de</w:t>
      </w:r>
      <w:r w:rsidR="0086665C" w:rsidRPr="00A83E95">
        <w:rPr>
          <w:rFonts w:asciiTheme="minorHAnsi" w:hAnsiTheme="minorHAnsi" w:cs="Calibri"/>
          <w:sz w:val="22"/>
          <w:szCs w:val="22"/>
        </w:rPr>
        <w:t>r</w:t>
      </w:r>
      <w:r w:rsidR="00A14267" w:rsidRPr="00A83E95">
        <w:rPr>
          <w:rFonts w:asciiTheme="minorHAnsi" w:hAnsiTheme="minorHAnsi" w:cs="Calibri"/>
          <w:sz w:val="22"/>
          <w:szCs w:val="22"/>
        </w:rPr>
        <w:t xml:space="preserve"> </w:t>
      </w:r>
      <w:r w:rsidR="00A63750" w:rsidRPr="00A83E95">
        <w:rPr>
          <w:rFonts w:asciiTheme="minorHAnsi" w:hAnsiTheme="minorHAnsi" w:cs="Calibri"/>
          <w:sz w:val="22"/>
          <w:szCs w:val="22"/>
        </w:rPr>
        <w:t xml:space="preserve">ehemalige </w:t>
      </w:r>
      <w:r w:rsidR="00A14267" w:rsidRPr="00A83E95">
        <w:rPr>
          <w:rFonts w:asciiTheme="minorHAnsi" w:hAnsiTheme="minorHAnsi" w:cs="Calibri"/>
          <w:sz w:val="22"/>
          <w:szCs w:val="22"/>
        </w:rPr>
        <w:t xml:space="preserve">Bahnhof von </w:t>
      </w:r>
      <w:proofErr w:type="spellStart"/>
      <w:r w:rsidR="00A14267" w:rsidRPr="00A83E95">
        <w:rPr>
          <w:rFonts w:asciiTheme="minorHAnsi" w:hAnsiTheme="minorHAnsi" w:cs="Calibri"/>
          <w:sz w:val="22"/>
          <w:szCs w:val="22"/>
        </w:rPr>
        <w:t>Eckhartshausen</w:t>
      </w:r>
      <w:proofErr w:type="spellEnd"/>
      <w:r w:rsidR="00A14267" w:rsidRPr="00A83E95">
        <w:rPr>
          <w:rFonts w:asciiTheme="minorHAnsi" w:hAnsiTheme="minorHAnsi" w:cs="Calibri"/>
          <w:sz w:val="22"/>
          <w:szCs w:val="22"/>
        </w:rPr>
        <w:t>-Ilshofen</w:t>
      </w:r>
      <w:r w:rsidR="00CD61BB" w:rsidRPr="00A83E95">
        <w:rPr>
          <w:rFonts w:asciiTheme="minorHAnsi" w:hAnsiTheme="minorHAnsi" w:cs="Calibri"/>
          <w:sz w:val="22"/>
          <w:szCs w:val="22"/>
        </w:rPr>
        <w:t>.</w:t>
      </w:r>
    </w:p>
    <w:p w14:paraId="6B360E53" w14:textId="77777777" w:rsidR="00D32DD8" w:rsidRPr="00A83E95" w:rsidRDefault="00D32DD8" w:rsidP="00FF0320">
      <w:pPr>
        <w:tabs>
          <w:tab w:val="right" w:pos="6946"/>
        </w:tabs>
        <w:spacing w:after="120"/>
        <w:jc w:val="both"/>
        <w:rPr>
          <w:rFonts w:asciiTheme="minorHAnsi" w:hAnsiTheme="minorHAnsi" w:cs="Calibri"/>
          <w:sz w:val="22"/>
          <w:szCs w:val="22"/>
        </w:rPr>
      </w:pPr>
      <w:r w:rsidRPr="00A83E95">
        <w:rPr>
          <w:rFonts w:asciiTheme="minorHAnsi" w:hAnsiTheme="minorHAnsi" w:cs="Calibri"/>
          <w:sz w:val="22"/>
          <w:szCs w:val="22"/>
        </w:rPr>
        <w:t>Als Zeichen der Anerkennung erhalten die Bauherr</w:t>
      </w:r>
      <w:r w:rsidR="0086665C" w:rsidRPr="00A83E95">
        <w:rPr>
          <w:rFonts w:asciiTheme="minorHAnsi" w:hAnsiTheme="minorHAnsi" w:cs="Calibri"/>
          <w:sz w:val="22"/>
          <w:szCs w:val="22"/>
        </w:rPr>
        <w:t>schaft</w:t>
      </w:r>
      <w:r w:rsidRPr="00A83E95">
        <w:rPr>
          <w:rFonts w:asciiTheme="minorHAnsi" w:hAnsiTheme="minorHAnsi" w:cs="Calibri"/>
          <w:sz w:val="22"/>
          <w:szCs w:val="22"/>
        </w:rPr>
        <w:t xml:space="preserve">en einen Geldpreis </w:t>
      </w:r>
      <w:r w:rsidR="005C6006" w:rsidRPr="00A83E95">
        <w:rPr>
          <w:rFonts w:asciiTheme="minorHAnsi" w:hAnsiTheme="minorHAnsi" w:cs="Calibri"/>
          <w:sz w:val="22"/>
          <w:szCs w:val="22"/>
        </w:rPr>
        <w:t xml:space="preserve">in Höhe </w:t>
      </w:r>
      <w:r w:rsidRPr="00A83E95">
        <w:rPr>
          <w:rFonts w:asciiTheme="minorHAnsi" w:hAnsiTheme="minorHAnsi" w:cs="Calibri"/>
          <w:sz w:val="22"/>
          <w:szCs w:val="22"/>
        </w:rPr>
        <w:t>von 5.000 Euro sowie eine Bronzeplakette zur Anbringung an ihrem Gebäude. Zudem ist die Auszeichnung mit Urkunden für die Eigentümer sowie die beteiligten Architekten</w:t>
      </w:r>
      <w:r w:rsidR="00A63750" w:rsidRPr="00A83E95">
        <w:rPr>
          <w:rFonts w:asciiTheme="minorHAnsi" w:hAnsiTheme="minorHAnsi" w:cs="Calibri"/>
          <w:sz w:val="22"/>
          <w:szCs w:val="22"/>
        </w:rPr>
        <w:t xml:space="preserve">, </w:t>
      </w:r>
      <w:r w:rsidR="00207508" w:rsidRPr="00A83E95">
        <w:rPr>
          <w:rFonts w:asciiTheme="minorHAnsi" w:hAnsiTheme="minorHAnsi" w:cs="Calibri"/>
          <w:sz w:val="22"/>
          <w:szCs w:val="22"/>
        </w:rPr>
        <w:t xml:space="preserve">Restauratoren </w:t>
      </w:r>
      <w:r w:rsidR="00A63750" w:rsidRPr="00A83E95">
        <w:rPr>
          <w:rFonts w:asciiTheme="minorHAnsi" w:hAnsiTheme="minorHAnsi" w:cs="Calibri"/>
          <w:sz w:val="22"/>
          <w:szCs w:val="22"/>
        </w:rPr>
        <w:t xml:space="preserve">und Handwerker </w:t>
      </w:r>
      <w:r w:rsidR="00207508" w:rsidRPr="00A83E95">
        <w:rPr>
          <w:rFonts w:asciiTheme="minorHAnsi" w:hAnsiTheme="minorHAnsi" w:cs="Calibri"/>
          <w:sz w:val="22"/>
          <w:szCs w:val="22"/>
        </w:rPr>
        <w:t xml:space="preserve">verbunden. </w:t>
      </w:r>
      <w:r w:rsidRPr="00A83E95">
        <w:rPr>
          <w:rFonts w:asciiTheme="minorHAnsi" w:hAnsiTheme="minorHAnsi" w:cs="Calibri"/>
          <w:sz w:val="22"/>
          <w:szCs w:val="22"/>
        </w:rPr>
        <w:t xml:space="preserve">Die Preise </w:t>
      </w:r>
      <w:r w:rsidR="00207508" w:rsidRPr="00A83E95">
        <w:rPr>
          <w:rFonts w:asciiTheme="minorHAnsi" w:hAnsiTheme="minorHAnsi" w:cs="Calibri"/>
          <w:sz w:val="22"/>
          <w:szCs w:val="22"/>
        </w:rPr>
        <w:t>werden</w:t>
      </w:r>
      <w:r w:rsidRPr="00A83E95">
        <w:rPr>
          <w:rFonts w:asciiTheme="minorHAnsi" w:hAnsiTheme="minorHAnsi" w:cs="Calibri"/>
          <w:sz w:val="22"/>
          <w:szCs w:val="22"/>
        </w:rPr>
        <w:t xml:space="preserve"> im Rahmen einer Festveranstaltung </w:t>
      </w:r>
      <w:r w:rsidR="00207508" w:rsidRPr="00A83E95">
        <w:rPr>
          <w:rFonts w:asciiTheme="minorHAnsi" w:hAnsiTheme="minorHAnsi" w:cs="Calibri"/>
          <w:sz w:val="22"/>
          <w:szCs w:val="22"/>
        </w:rPr>
        <w:t>im Frühjahr 20</w:t>
      </w:r>
      <w:r w:rsidR="00A63750" w:rsidRPr="00A83E95">
        <w:rPr>
          <w:rFonts w:asciiTheme="minorHAnsi" w:hAnsiTheme="minorHAnsi" w:cs="Calibri"/>
          <w:sz w:val="22"/>
          <w:szCs w:val="22"/>
        </w:rPr>
        <w:t>2</w:t>
      </w:r>
      <w:r w:rsidR="0086665C" w:rsidRPr="00A83E95">
        <w:rPr>
          <w:rFonts w:asciiTheme="minorHAnsi" w:hAnsiTheme="minorHAnsi" w:cs="Calibri"/>
          <w:sz w:val="22"/>
          <w:szCs w:val="22"/>
        </w:rPr>
        <w:t>3</w:t>
      </w:r>
      <w:r w:rsidRPr="00A83E95">
        <w:rPr>
          <w:rFonts w:asciiTheme="minorHAnsi" w:hAnsiTheme="minorHAnsi" w:cs="Calibri"/>
          <w:sz w:val="22"/>
          <w:szCs w:val="22"/>
        </w:rPr>
        <w:t xml:space="preserve"> überreicht.</w:t>
      </w:r>
    </w:p>
    <w:p w14:paraId="13D07C9E" w14:textId="77777777" w:rsidR="008423C5" w:rsidRPr="00A83E95" w:rsidRDefault="00D32DD8" w:rsidP="008423C5">
      <w:pPr>
        <w:tabs>
          <w:tab w:val="right" w:pos="6946"/>
        </w:tabs>
        <w:spacing w:after="120" w:line="264" w:lineRule="auto"/>
        <w:jc w:val="both"/>
        <w:rPr>
          <w:rFonts w:asciiTheme="minorHAnsi" w:hAnsiTheme="minorHAnsi" w:cs="Calibri"/>
          <w:sz w:val="22"/>
          <w:szCs w:val="22"/>
        </w:rPr>
      </w:pPr>
      <w:r w:rsidRPr="00A83E95">
        <w:rPr>
          <w:rFonts w:asciiTheme="minorHAnsi" w:hAnsiTheme="minorHAnsi" w:cs="Calibri"/>
          <w:sz w:val="22"/>
          <w:szCs w:val="22"/>
        </w:rPr>
        <w:t xml:space="preserve">Informationen zu den ausgezeichneten Objekten sowie zu allen bisherigen Preisträgern finden sich unter </w:t>
      </w:r>
      <w:hyperlink r:id="rId8" w:history="1">
        <w:r w:rsidRPr="00A83E95">
          <w:rPr>
            <w:rStyle w:val="Hyperlink"/>
            <w:rFonts w:asciiTheme="minorHAnsi" w:hAnsiTheme="minorHAnsi" w:cs="Calibri"/>
            <w:sz w:val="22"/>
            <w:szCs w:val="22"/>
          </w:rPr>
          <w:t>www.denkmalschutzpreis.de</w:t>
        </w:r>
      </w:hyperlink>
      <w:r w:rsidRPr="00A83E95">
        <w:rPr>
          <w:rFonts w:asciiTheme="minorHAnsi" w:hAnsiTheme="minorHAnsi" w:cs="Calibri"/>
          <w:sz w:val="22"/>
          <w:szCs w:val="22"/>
        </w:rPr>
        <w:t>.</w:t>
      </w:r>
      <w:r w:rsidR="00390669" w:rsidRPr="00A83E95">
        <w:rPr>
          <w:rFonts w:asciiTheme="minorHAnsi" w:hAnsiTheme="minorHAnsi" w:cs="Calibri"/>
          <w:sz w:val="22"/>
          <w:szCs w:val="22"/>
        </w:rPr>
        <w:t xml:space="preserve"> </w:t>
      </w:r>
    </w:p>
    <w:p w14:paraId="4049739E" w14:textId="77777777" w:rsidR="00390669" w:rsidRPr="00A83E95" w:rsidRDefault="00390669" w:rsidP="008423C5">
      <w:pPr>
        <w:tabs>
          <w:tab w:val="right" w:pos="6946"/>
        </w:tabs>
        <w:spacing w:after="120" w:line="264" w:lineRule="auto"/>
        <w:jc w:val="both"/>
        <w:rPr>
          <w:rFonts w:asciiTheme="minorHAnsi" w:hAnsiTheme="minorHAnsi" w:cs="Calibri"/>
          <w:sz w:val="22"/>
          <w:szCs w:val="22"/>
        </w:rPr>
      </w:pPr>
    </w:p>
    <w:p w14:paraId="5CE55368" w14:textId="77777777" w:rsidR="00390669" w:rsidRPr="00A83E95" w:rsidRDefault="00C6660B" w:rsidP="008423C5">
      <w:pPr>
        <w:tabs>
          <w:tab w:val="right" w:pos="6946"/>
        </w:tabs>
        <w:spacing w:after="120" w:line="264" w:lineRule="auto"/>
        <w:rPr>
          <w:rFonts w:asciiTheme="minorHAnsi" w:hAnsiTheme="minorHAnsi" w:cs="Calibri"/>
          <w:sz w:val="22"/>
          <w:szCs w:val="22"/>
        </w:rPr>
      </w:pPr>
      <w:r w:rsidRPr="00A83E95">
        <w:rPr>
          <w:rFonts w:asciiTheme="minorHAnsi" w:hAnsiTheme="minorHAnsi" w:cs="Calibri"/>
          <w:b/>
          <w:sz w:val="22"/>
          <w:szCs w:val="22"/>
        </w:rPr>
        <w:t xml:space="preserve">Pressefotos unter: </w:t>
      </w:r>
      <w:hyperlink r:id="rId9" w:history="1">
        <w:r w:rsidRPr="00A83E95">
          <w:rPr>
            <w:rStyle w:val="Hyperlink"/>
            <w:rFonts w:asciiTheme="minorHAnsi" w:hAnsiTheme="minorHAnsi" w:cs="Calibri"/>
            <w:b/>
            <w:sz w:val="22"/>
            <w:szCs w:val="22"/>
          </w:rPr>
          <w:t>www.schwaebischer-heimatbund.de/presse</w:t>
        </w:r>
      </w:hyperlink>
      <w:r w:rsidRPr="00A83E95">
        <w:rPr>
          <w:rFonts w:asciiTheme="minorHAnsi" w:hAnsiTheme="minorHAnsi" w:cs="Calibri"/>
          <w:b/>
          <w:sz w:val="22"/>
          <w:szCs w:val="22"/>
        </w:rPr>
        <w:t xml:space="preserve"> </w:t>
      </w:r>
      <w:r w:rsidR="00436AFF" w:rsidRPr="00A83E95">
        <w:rPr>
          <w:rFonts w:asciiTheme="minorHAnsi" w:hAnsiTheme="minorHAnsi" w:cs="Calibri"/>
          <w:b/>
          <w:sz w:val="22"/>
          <w:szCs w:val="22"/>
        </w:rPr>
        <w:br/>
        <w:t>Kontakt zu den Preisträgern kann auf Wunsch hergestellt werden</w:t>
      </w:r>
      <w:r w:rsidR="00B80B3E" w:rsidRPr="00A83E95">
        <w:rPr>
          <w:rFonts w:asciiTheme="minorHAnsi" w:hAnsiTheme="minorHAnsi" w:cs="Calibri"/>
          <w:b/>
          <w:sz w:val="22"/>
          <w:szCs w:val="22"/>
        </w:rPr>
        <w:t>.</w:t>
      </w:r>
    </w:p>
    <w:p w14:paraId="64BDA2E8" w14:textId="77777777" w:rsidR="008423C5" w:rsidRPr="00A83E95" w:rsidRDefault="008423C5" w:rsidP="00390669">
      <w:pPr>
        <w:tabs>
          <w:tab w:val="right" w:pos="6946"/>
        </w:tabs>
        <w:spacing w:line="320" w:lineRule="exact"/>
        <w:ind w:right="-1"/>
        <w:rPr>
          <w:rFonts w:asciiTheme="minorHAnsi" w:hAnsiTheme="minorHAnsi" w:cs="Calibri"/>
          <w:b/>
          <w:sz w:val="22"/>
          <w:szCs w:val="22"/>
        </w:rPr>
      </w:pPr>
    </w:p>
    <w:p w14:paraId="5A1F8E39" w14:textId="77777777" w:rsidR="00C6660B" w:rsidRPr="00A83E95" w:rsidRDefault="00C6660B" w:rsidP="00390669">
      <w:pPr>
        <w:tabs>
          <w:tab w:val="right" w:pos="6946"/>
        </w:tabs>
        <w:spacing w:line="320" w:lineRule="exact"/>
        <w:ind w:right="-1"/>
        <w:rPr>
          <w:rFonts w:asciiTheme="minorHAnsi" w:hAnsiTheme="minorHAnsi" w:cs="Calibri"/>
          <w:b/>
          <w:sz w:val="22"/>
          <w:szCs w:val="22"/>
        </w:rPr>
        <w:sectPr w:rsidR="00C6660B" w:rsidRPr="00A83E95">
          <w:pgSz w:w="11907" w:h="16840" w:code="9"/>
          <w:pgMar w:top="1021" w:right="3544" w:bottom="851" w:left="851" w:header="0" w:footer="567" w:gutter="0"/>
          <w:cols w:space="720"/>
        </w:sectPr>
      </w:pPr>
    </w:p>
    <w:p w14:paraId="07A008C9" w14:textId="77777777" w:rsidR="00D32DD8" w:rsidRPr="00A83E95" w:rsidRDefault="00D32DD8" w:rsidP="00A44B98">
      <w:pPr>
        <w:tabs>
          <w:tab w:val="right" w:pos="6946"/>
        </w:tabs>
        <w:spacing w:line="320" w:lineRule="exact"/>
        <w:ind w:right="-2410"/>
        <w:jc w:val="both"/>
        <w:rPr>
          <w:rFonts w:asciiTheme="minorHAnsi" w:hAnsiTheme="minorHAnsi" w:cs="Calibri"/>
          <w:sz w:val="32"/>
          <w:szCs w:val="32"/>
        </w:rPr>
      </w:pPr>
      <w:r w:rsidRPr="00A83E95">
        <w:rPr>
          <w:rFonts w:asciiTheme="minorHAnsi" w:hAnsiTheme="minorHAnsi" w:cs="Calibri"/>
          <w:b/>
          <w:bCs/>
          <w:sz w:val="32"/>
          <w:szCs w:val="32"/>
          <w:u w:val="single"/>
        </w:rPr>
        <w:lastRenderedPageBreak/>
        <w:t>Die Preisträger des Denkmalschutzpreises Baden-Württemberg 20</w:t>
      </w:r>
      <w:r w:rsidR="009A2647" w:rsidRPr="00A83E95">
        <w:rPr>
          <w:rFonts w:asciiTheme="minorHAnsi" w:hAnsiTheme="minorHAnsi" w:cs="Calibri"/>
          <w:b/>
          <w:bCs/>
          <w:sz w:val="32"/>
          <w:szCs w:val="32"/>
          <w:u w:val="single"/>
        </w:rPr>
        <w:t>2</w:t>
      </w:r>
      <w:r w:rsidR="001F084A" w:rsidRPr="00A83E95">
        <w:rPr>
          <w:rFonts w:asciiTheme="minorHAnsi" w:hAnsiTheme="minorHAnsi" w:cs="Calibri"/>
          <w:b/>
          <w:bCs/>
          <w:sz w:val="32"/>
          <w:szCs w:val="32"/>
          <w:u w:val="single"/>
        </w:rPr>
        <w:t>2</w:t>
      </w:r>
    </w:p>
    <w:p w14:paraId="217DC5F6" w14:textId="77777777" w:rsidR="00D32DD8" w:rsidRPr="00A83E95" w:rsidRDefault="00D32DD8" w:rsidP="00927302">
      <w:pPr>
        <w:jc w:val="both"/>
        <w:rPr>
          <w:rFonts w:asciiTheme="minorHAnsi" w:hAnsiTheme="minorHAnsi" w:cs="Calibri"/>
          <w:sz w:val="22"/>
          <w:szCs w:val="22"/>
        </w:rPr>
      </w:pPr>
    </w:p>
    <w:p w14:paraId="71203805" w14:textId="77777777" w:rsidR="00D32DD8" w:rsidRPr="00A83E95" w:rsidRDefault="00D32DD8" w:rsidP="00927302">
      <w:pPr>
        <w:jc w:val="both"/>
        <w:rPr>
          <w:rFonts w:asciiTheme="minorHAnsi" w:hAnsiTheme="minorHAnsi" w:cs="Calibri"/>
          <w:sz w:val="22"/>
          <w:szCs w:val="22"/>
        </w:rPr>
      </w:pPr>
    </w:p>
    <w:p w14:paraId="7C1206DB" w14:textId="77777777" w:rsidR="00A47F22" w:rsidRPr="00A83E95" w:rsidRDefault="004F33B3" w:rsidP="0086665C">
      <w:pPr>
        <w:pStyle w:val="berschrift2"/>
        <w:rPr>
          <w:rFonts w:asciiTheme="minorHAnsi" w:hAnsiTheme="minorHAnsi"/>
          <w:b/>
          <w:bCs/>
          <w:sz w:val="26"/>
          <w:szCs w:val="26"/>
        </w:rPr>
      </w:pPr>
      <w:r w:rsidRPr="00A83E95">
        <w:rPr>
          <w:rFonts w:asciiTheme="minorHAnsi" w:hAnsiTheme="minorHAnsi"/>
          <w:b/>
          <w:bCs/>
          <w:sz w:val="26"/>
          <w:szCs w:val="26"/>
        </w:rPr>
        <w:t>Ehemaliges Jägerhaus des Klosters Salem in Bermatingen</w:t>
      </w:r>
      <w:r w:rsidR="0086665C" w:rsidRPr="00A83E95">
        <w:rPr>
          <w:rFonts w:asciiTheme="minorHAnsi" w:hAnsiTheme="minorHAnsi"/>
          <w:b/>
          <w:bCs/>
          <w:sz w:val="26"/>
          <w:szCs w:val="26"/>
        </w:rPr>
        <w:t xml:space="preserve"> </w:t>
      </w:r>
      <w:r w:rsidRPr="00A83E95">
        <w:rPr>
          <w:rFonts w:asciiTheme="minorHAnsi" w:hAnsiTheme="minorHAnsi"/>
          <w:b/>
          <w:bCs/>
          <w:sz w:val="26"/>
          <w:szCs w:val="26"/>
        </w:rPr>
        <w:t>(Bodenseekreis)</w:t>
      </w:r>
    </w:p>
    <w:p w14:paraId="5A9E0741" w14:textId="77777777" w:rsidR="008D34FD" w:rsidRPr="005E7E12" w:rsidRDefault="00A83E95" w:rsidP="00A83E95">
      <w:pPr>
        <w:pStyle w:val="berschrift2"/>
        <w:rPr>
          <w:rFonts w:asciiTheme="minorHAnsi" w:hAnsiTheme="minorHAnsi"/>
          <w:bCs/>
        </w:rPr>
      </w:pPr>
      <w:r w:rsidRPr="005E7E12">
        <w:rPr>
          <w:rFonts w:asciiTheme="minorHAnsi" w:hAnsiTheme="minorHAnsi"/>
          <w:bCs/>
        </w:rPr>
        <w:t>Yvonne Eisele und Sven Nolle</w:t>
      </w:r>
    </w:p>
    <w:p w14:paraId="7B8920A7" w14:textId="77777777" w:rsidR="00A83E95" w:rsidRPr="00A83E95" w:rsidRDefault="00B96FF9" w:rsidP="00B96FF9">
      <w:r w:rsidRPr="00A83E95">
        <w:rPr>
          <w:rFonts w:asciiTheme="minorHAnsi" w:hAnsiTheme="minorHAnsi" w:cs="Calibri"/>
          <w:bCs/>
          <w:noProof/>
          <w:sz w:val="22"/>
          <w:szCs w:val="22"/>
        </w:rPr>
        <w:drawing>
          <wp:anchor distT="0" distB="0" distL="114300" distR="114300" simplePos="0" relativeHeight="251659264" behindDoc="0" locked="0" layoutInCell="1" allowOverlap="1" wp14:anchorId="6718153D" wp14:editId="21F3A512">
            <wp:simplePos x="0" y="0"/>
            <wp:positionH relativeFrom="column">
              <wp:posOffset>5120590</wp:posOffset>
            </wp:positionH>
            <wp:positionV relativeFrom="paragraph">
              <wp:posOffset>170406</wp:posOffset>
            </wp:positionV>
            <wp:extent cx="1438657" cy="959105"/>
            <wp:effectExtent l="0" t="0" r="9525"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589.jpg"/>
                    <pic:cNvPicPr>
                      <a:picLocks noChangeAspect="1" noChangeArrowheads="1"/>
                    </pic:cNvPicPr>
                  </pic:nvPicPr>
                  <pic:blipFill>
                    <a:blip r:embed="rId10" cstate="print">
                      <a:extLst>
                        <a:ext uri="{28A0092B-C50C-407E-A947-70E740481C1C}">
                          <a14:useLocalDpi xmlns:a14="http://schemas.microsoft.com/office/drawing/2010/main"/>
                        </a:ext>
                      </a:extLst>
                    </a:blip>
                    <a:stretch>
                      <a:fillRect/>
                    </a:stretch>
                  </pic:blipFill>
                  <pic:spPr bwMode="auto">
                    <a:xfrm>
                      <a:off x="0" y="0"/>
                      <a:ext cx="1438657" cy="9591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6B690EA" w14:textId="77777777" w:rsidR="009A5053" w:rsidRPr="00A83E95" w:rsidRDefault="009937BD" w:rsidP="00B75C70">
      <w:pPr>
        <w:jc w:val="both"/>
        <w:rPr>
          <w:rFonts w:asciiTheme="minorHAnsi" w:hAnsiTheme="minorHAnsi" w:cs="Calibri"/>
          <w:bCs/>
          <w:sz w:val="22"/>
          <w:szCs w:val="22"/>
        </w:rPr>
      </w:pPr>
      <w:r w:rsidRPr="00A83E95">
        <w:rPr>
          <w:rFonts w:asciiTheme="minorHAnsi" w:hAnsiTheme="minorHAnsi" w:cs="Calibri"/>
          <w:bCs/>
          <w:noProof/>
          <w:sz w:val="22"/>
          <w:szCs w:val="22"/>
        </w:rPr>
        <w:drawing>
          <wp:anchor distT="0" distB="0" distL="114300" distR="114300" simplePos="0" relativeHeight="251661312" behindDoc="0" locked="0" layoutInCell="1" allowOverlap="1" wp14:anchorId="1B106A33" wp14:editId="5FC6E504">
            <wp:simplePos x="0" y="0"/>
            <wp:positionH relativeFrom="column">
              <wp:posOffset>5119370</wp:posOffset>
            </wp:positionH>
            <wp:positionV relativeFrom="paragraph">
              <wp:posOffset>2493010</wp:posOffset>
            </wp:positionV>
            <wp:extent cx="1439545" cy="959485"/>
            <wp:effectExtent l="0" t="0" r="8255" b="0"/>
            <wp:wrapNone/>
            <wp:docPr id="1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599.jpg"/>
                    <pic:cNvPicPr>
                      <a:picLocks noChangeAspect="1" noChangeArrowheads="1"/>
                    </pic:cNvPicPr>
                  </pic:nvPicPr>
                  <pic:blipFill>
                    <a:blip r:embed="rId11" cstate="print">
                      <a:extLst>
                        <a:ext uri="{28A0092B-C50C-407E-A947-70E740481C1C}">
                          <a14:useLocalDpi xmlns:a14="http://schemas.microsoft.com/office/drawing/2010/main"/>
                        </a:ext>
                      </a:extLst>
                    </a:blip>
                    <a:stretch>
                      <a:fillRect/>
                    </a:stretch>
                  </pic:blipFill>
                  <pic:spPr bwMode="auto">
                    <a:xfrm>
                      <a:off x="0" y="0"/>
                      <a:ext cx="1439545" cy="9594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F6252" w:rsidRPr="00A83E95">
        <w:rPr>
          <w:rFonts w:asciiTheme="minorHAnsi" w:hAnsiTheme="minorHAnsi" w:cs="Calibri"/>
          <w:bCs/>
          <w:noProof/>
          <w:sz w:val="22"/>
          <w:szCs w:val="22"/>
        </w:rPr>
        <w:drawing>
          <wp:anchor distT="0" distB="0" distL="114300" distR="114300" simplePos="0" relativeHeight="251660288" behindDoc="0" locked="0" layoutInCell="1" allowOverlap="1" wp14:anchorId="6C4CB706" wp14:editId="56164296">
            <wp:simplePos x="0" y="0"/>
            <wp:positionH relativeFrom="column">
              <wp:posOffset>5118100</wp:posOffset>
            </wp:positionH>
            <wp:positionV relativeFrom="paragraph">
              <wp:posOffset>1314450</wp:posOffset>
            </wp:positionV>
            <wp:extent cx="1439545" cy="842226"/>
            <wp:effectExtent l="0" t="0" r="8255" b="0"/>
            <wp:wrapNone/>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596.jpg"/>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1440284" cy="84265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A5053" w:rsidRPr="00A83E95">
        <w:rPr>
          <w:rFonts w:asciiTheme="minorHAnsi" w:hAnsiTheme="minorHAnsi" w:cs="Calibri"/>
          <w:bCs/>
          <w:sz w:val="22"/>
          <w:szCs w:val="22"/>
        </w:rPr>
        <w:t>„Wenn das mal zum Verkauf steht, machen wir das“, sagten sich Yvonne Eisele und Sven Nolle, die seit Jahren in einem angrenzenden Haus wohnten, in dem Yvonne Ei</w:t>
      </w:r>
      <w:r w:rsidR="00115DC8" w:rsidRPr="00A83E95">
        <w:rPr>
          <w:rFonts w:asciiTheme="minorHAnsi" w:hAnsiTheme="minorHAnsi" w:cs="Calibri"/>
          <w:bCs/>
          <w:sz w:val="22"/>
          <w:szCs w:val="22"/>
        </w:rPr>
        <w:t>sele</w:t>
      </w:r>
      <w:r w:rsidR="00762FC2" w:rsidRPr="00A83E95">
        <w:rPr>
          <w:rFonts w:asciiTheme="minorHAnsi" w:hAnsiTheme="minorHAnsi" w:cs="Calibri"/>
          <w:bCs/>
          <w:sz w:val="22"/>
          <w:szCs w:val="22"/>
        </w:rPr>
        <w:t xml:space="preserve"> aufgewachsen war. </w:t>
      </w:r>
      <w:r w:rsidR="0086665C" w:rsidRPr="00A83E95">
        <w:rPr>
          <w:rFonts w:asciiTheme="minorHAnsi" w:hAnsiTheme="minorHAnsi" w:cs="Calibri"/>
          <w:bCs/>
          <w:sz w:val="22"/>
          <w:szCs w:val="22"/>
        </w:rPr>
        <w:t xml:space="preserve">Bei ihrem </w:t>
      </w:r>
      <w:r w:rsidR="00762FC2" w:rsidRPr="00A83E95">
        <w:rPr>
          <w:rFonts w:asciiTheme="minorHAnsi" w:hAnsiTheme="minorHAnsi" w:cs="Calibri"/>
          <w:bCs/>
          <w:sz w:val="22"/>
          <w:szCs w:val="22"/>
        </w:rPr>
        <w:t>Traumo</w:t>
      </w:r>
      <w:r w:rsidR="009A5053" w:rsidRPr="00A83E95">
        <w:rPr>
          <w:rFonts w:asciiTheme="minorHAnsi" w:hAnsiTheme="minorHAnsi" w:cs="Calibri"/>
          <w:bCs/>
          <w:sz w:val="22"/>
          <w:szCs w:val="22"/>
        </w:rPr>
        <w:t>bjekt handelte es sich nicht um irgend</w:t>
      </w:r>
      <w:r w:rsidR="00762FC2" w:rsidRPr="00A83E95">
        <w:rPr>
          <w:rFonts w:asciiTheme="minorHAnsi" w:hAnsiTheme="minorHAnsi" w:cs="Calibri"/>
          <w:bCs/>
          <w:sz w:val="22"/>
          <w:szCs w:val="22"/>
        </w:rPr>
        <w:t>ein Gebäude</w:t>
      </w:r>
      <w:r w:rsidR="00CE07F3" w:rsidRPr="00A83E95">
        <w:rPr>
          <w:rFonts w:asciiTheme="minorHAnsi" w:hAnsiTheme="minorHAnsi" w:cs="Calibri"/>
          <w:bCs/>
          <w:sz w:val="22"/>
          <w:szCs w:val="22"/>
        </w:rPr>
        <w:t xml:space="preserve"> im nördlich des Bodensees gelegenen Bermatingen</w:t>
      </w:r>
      <w:r w:rsidR="00762FC2" w:rsidRPr="00A83E95">
        <w:rPr>
          <w:rFonts w:asciiTheme="minorHAnsi" w:hAnsiTheme="minorHAnsi" w:cs="Calibri"/>
          <w:bCs/>
          <w:sz w:val="22"/>
          <w:szCs w:val="22"/>
        </w:rPr>
        <w:t>, sondern um das sogenannte „Jägerhaus“, das zusammen mit dem auf dem Grundstück liegenden</w:t>
      </w:r>
      <w:r w:rsidR="00FA73B6" w:rsidRPr="00A83E95">
        <w:rPr>
          <w:rFonts w:asciiTheme="minorHAnsi" w:hAnsiTheme="minorHAnsi" w:cs="Calibri"/>
          <w:bCs/>
          <w:sz w:val="22"/>
          <w:szCs w:val="22"/>
        </w:rPr>
        <w:t xml:space="preserve"> Backhaus und einer </w:t>
      </w:r>
      <w:proofErr w:type="spellStart"/>
      <w:r w:rsidR="00FA73B6" w:rsidRPr="00A83E95">
        <w:rPr>
          <w:rFonts w:asciiTheme="minorHAnsi" w:hAnsiTheme="minorHAnsi" w:cs="Calibri"/>
          <w:bCs/>
          <w:sz w:val="22"/>
          <w:szCs w:val="22"/>
        </w:rPr>
        <w:t>Torkelscheuer</w:t>
      </w:r>
      <w:proofErr w:type="spellEnd"/>
      <w:r w:rsidR="00762FC2" w:rsidRPr="00A83E95">
        <w:rPr>
          <w:rFonts w:asciiTheme="minorHAnsi" w:hAnsiTheme="minorHAnsi" w:cs="Calibri"/>
          <w:bCs/>
          <w:sz w:val="22"/>
          <w:szCs w:val="22"/>
        </w:rPr>
        <w:t xml:space="preserve"> den </w:t>
      </w:r>
      <w:r w:rsidR="00CE07F3" w:rsidRPr="00A83E95">
        <w:rPr>
          <w:rFonts w:asciiTheme="minorHAnsi" w:hAnsiTheme="minorHAnsi" w:cs="Calibri"/>
          <w:bCs/>
          <w:sz w:val="22"/>
          <w:szCs w:val="22"/>
        </w:rPr>
        <w:t xml:space="preserve">örtlichen </w:t>
      </w:r>
      <w:r w:rsidR="00762FC2" w:rsidRPr="00A83E95">
        <w:rPr>
          <w:rFonts w:asciiTheme="minorHAnsi" w:hAnsiTheme="minorHAnsi" w:cs="Calibri"/>
          <w:bCs/>
          <w:sz w:val="22"/>
          <w:szCs w:val="22"/>
        </w:rPr>
        <w:t xml:space="preserve">Klosterhof der </w:t>
      </w:r>
      <w:r w:rsidR="000B5EC3" w:rsidRPr="00A83E95">
        <w:rPr>
          <w:rFonts w:asciiTheme="minorHAnsi" w:hAnsiTheme="minorHAnsi" w:cs="Calibri"/>
          <w:bCs/>
          <w:sz w:val="22"/>
          <w:szCs w:val="22"/>
        </w:rPr>
        <w:t>nahegelegenen</w:t>
      </w:r>
      <w:r w:rsidR="00BE19C7" w:rsidRPr="00A83E95">
        <w:rPr>
          <w:rFonts w:asciiTheme="minorHAnsi" w:hAnsiTheme="minorHAnsi" w:cs="Calibri"/>
          <w:bCs/>
          <w:sz w:val="22"/>
          <w:szCs w:val="22"/>
        </w:rPr>
        <w:t xml:space="preserve"> Zisterzienserabtei </w:t>
      </w:r>
      <w:r w:rsidR="000B5EC3" w:rsidRPr="00A83E95">
        <w:rPr>
          <w:rFonts w:asciiTheme="minorHAnsi" w:hAnsiTheme="minorHAnsi" w:cs="Calibri"/>
          <w:bCs/>
          <w:sz w:val="22"/>
          <w:szCs w:val="22"/>
        </w:rPr>
        <w:t xml:space="preserve">Salem </w:t>
      </w:r>
      <w:r w:rsidR="00BE19C7" w:rsidRPr="00A83E95">
        <w:rPr>
          <w:rFonts w:asciiTheme="minorHAnsi" w:hAnsiTheme="minorHAnsi" w:cs="Calibri"/>
          <w:bCs/>
          <w:sz w:val="22"/>
          <w:szCs w:val="22"/>
        </w:rPr>
        <w:t>bildete. Der</w:t>
      </w:r>
      <w:r w:rsidR="00762FC2" w:rsidRPr="00A83E95">
        <w:rPr>
          <w:rFonts w:asciiTheme="minorHAnsi" w:hAnsiTheme="minorHAnsi" w:cs="Calibri"/>
          <w:bCs/>
          <w:sz w:val="22"/>
          <w:szCs w:val="22"/>
        </w:rPr>
        <w:t xml:space="preserve">en </w:t>
      </w:r>
      <w:r w:rsidR="000B5EC3" w:rsidRPr="00A83E95">
        <w:rPr>
          <w:rFonts w:asciiTheme="minorHAnsi" w:hAnsiTheme="minorHAnsi" w:cs="Calibri"/>
          <w:bCs/>
          <w:sz w:val="22"/>
          <w:szCs w:val="22"/>
        </w:rPr>
        <w:t>weltliche</w:t>
      </w:r>
      <w:r w:rsidR="00115DC8" w:rsidRPr="00A83E95">
        <w:rPr>
          <w:rFonts w:asciiTheme="minorHAnsi" w:hAnsiTheme="minorHAnsi" w:cs="Calibri"/>
          <w:bCs/>
          <w:sz w:val="22"/>
          <w:szCs w:val="22"/>
        </w:rPr>
        <w:t>n</w:t>
      </w:r>
      <w:r w:rsidR="000B5EC3" w:rsidRPr="00A83E95">
        <w:rPr>
          <w:rFonts w:asciiTheme="minorHAnsi" w:hAnsiTheme="minorHAnsi" w:cs="Calibri"/>
          <w:bCs/>
          <w:sz w:val="22"/>
          <w:szCs w:val="22"/>
        </w:rPr>
        <w:t xml:space="preserve"> </w:t>
      </w:r>
      <w:r w:rsidR="007C1977" w:rsidRPr="00A83E95">
        <w:rPr>
          <w:rFonts w:asciiTheme="minorHAnsi" w:hAnsiTheme="minorHAnsi" w:cs="Calibri"/>
          <w:bCs/>
          <w:sz w:val="22"/>
          <w:szCs w:val="22"/>
        </w:rPr>
        <w:t>Anspruch</w:t>
      </w:r>
      <w:r w:rsidR="00762FC2" w:rsidRPr="00A83E95">
        <w:rPr>
          <w:rFonts w:asciiTheme="minorHAnsi" w:hAnsiTheme="minorHAnsi" w:cs="Calibri"/>
          <w:bCs/>
          <w:sz w:val="22"/>
          <w:szCs w:val="22"/>
        </w:rPr>
        <w:t xml:space="preserve"> und Reichtum auch noch im 18. Jahrhundert dokumentieren nicht nur die Baulichkeiten in Salem, sondern </w:t>
      </w:r>
      <w:r w:rsidR="00115DC8" w:rsidRPr="00A83E95">
        <w:rPr>
          <w:rFonts w:asciiTheme="minorHAnsi" w:hAnsiTheme="minorHAnsi" w:cs="Calibri"/>
          <w:bCs/>
          <w:sz w:val="22"/>
          <w:szCs w:val="22"/>
        </w:rPr>
        <w:t>ebenso</w:t>
      </w:r>
      <w:r w:rsidR="00762FC2" w:rsidRPr="00A83E95">
        <w:rPr>
          <w:rFonts w:asciiTheme="minorHAnsi" w:hAnsiTheme="minorHAnsi" w:cs="Calibri"/>
          <w:bCs/>
          <w:sz w:val="22"/>
          <w:szCs w:val="22"/>
        </w:rPr>
        <w:t xml:space="preserve"> die vielen stattlichen Funktionsgebäude, die das Kloster auf seinem Territorium errichten ließ. Das </w:t>
      </w:r>
      <w:r w:rsidR="00CE07F3" w:rsidRPr="00A83E95">
        <w:rPr>
          <w:rFonts w:asciiTheme="minorHAnsi" w:hAnsiTheme="minorHAnsi" w:cs="Calibri"/>
          <w:bCs/>
          <w:sz w:val="22"/>
          <w:szCs w:val="22"/>
        </w:rPr>
        <w:t xml:space="preserve">laut </w:t>
      </w:r>
      <w:r w:rsidR="00BE19C7" w:rsidRPr="00A83E95">
        <w:rPr>
          <w:rFonts w:asciiTheme="minorHAnsi" w:hAnsiTheme="minorHAnsi" w:cs="Calibri"/>
          <w:bCs/>
          <w:sz w:val="22"/>
          <w:szCs w:val="22"/>
        </w:rPr>
        <w:t>Baui</w:t>
      </w:r>
      <w:r w:rsidR="00CE07F3" w:rsidRPr="00A83E95">
        <w:rPr>
          <w:rFonts w:asciiTheme="minorHAnsi" w:hAnsiTheme="minorHAnsi" w:cs="Calibri"/>
          <w:bCs/>
          <w:sz w:val="22"/>
          <w:szCs w:val="22"/>
        </w:rPr>
        <w:t xml:space="preserve">nschrift 1721 errichtete </w:t>
      </w:r>
      <w:proofErr w:type="spellStart"/>
      <w:r w:rsidR="00762FC2" w:rsidRPr="00A83E95">
        <w:rPr>
          <w:rFonts w:asciiTheme="minorHAnsi" w:hAnsiTheme="minorHAnsi" w:cs="Calibri"/>
          <w:bCs/>
          <w:sz w:val="22"/>
          <w:szCs w:val="22"/>
        </w:rPr>
        <w:t>Bermatin</w:t>
      </w:r>
      <w:r w:rsidR="00115DC8" w:rsidRPr="00A83E95">
        <w:rPr>
          <w:rFonts w:asciiTheme="minorHAnsi" w:hAnsiTheme="minorHAnsi" w:cs="Calibri"/>
          <w:bCs/>
          <w:sz w:val="22"/>
          <w:szCs w:val="22"/>
        </w:rPr>
        <w:t>ger</w:t>
      </w:r>
      <w:proofErr w:type="spellEnd"/>
      <w:r w:rsidR="00115DC8" w:rsidRPr="00A83E95">
        <w:rPr>
          <w:rFonts w:asciiTheme="minorHAnsi" w:hAnsiTheme="minorHAnsi" w:cs="Calibri"/>
          <w:bCs/>
          <w:sz w:val="22"/>
          <w:szCs w:val="22"/>
        </w:rPr>
        <w:t xml:space="preserve"> Jägerhaus diente</w:t>
      </w:r>
      <w:r w:rsidR="00762FC2" w:rsidRPr="00A83E95">
        <w:rPr>
          <w:rFonts w:asciiTheme="minorHAnsi" w:hAnsiTheme="minorHAnsi" w:cs="Calibri"/>
          <w:bCs/>
          <w:sz w:val="22"/>
          <w:szCs w:val="22"/>
        </w:rPr>
        <w:t xml:space="preserve"> nicht nur als Wohnung für den </w:t>
      </w:r>
      <w:r w:rsidR="00CE07F3" w:rsidRPr="00A83E95">
        <w:rPr>
          <w:rFonts w:asciiTheme="minorHAnsi" w:hAnsiTheme="minorHAnsi" w:cs="Calibri"/>
          <w:bCs/>
          <w:sz w:val="22"/>
          <w:szCs w:val="22"/>
        </w:rPr>
        <w:t>vom Kloster angestellten Jäger, sondern auch zur Verwaltung der unmittelbar gegenüber ansteigenden weit</w:t>
      </w:r>
      <w:r w:rsidR="00B75C70" w:rsidRPr="00A83E95">
        <w:rPr>
          <w:rFonts w:asciiTheme="minorHAnsi" w:hAnsiTheme="minorHAnsi" w:cs="Calibri"/>
          <w:bCs/>
          <w:sz w:val="22"/>
          <w:szCs w:val="22"/>
        </w:rPr>
        <w:t>l</w:t>
      </w:r>
      <w:r w:rsidR="00CE07F3" w:rsidRPr="00A83E95">
        <w:rPr>
          <w:rFonts w:asciiTheme="minorHAnsi" w:hAnsiTheme="minorHAnsi" w:cs="Calibri"/>
          <w:bCs/>
          <w:sz w:val="22"/>
          <w:szCs w:val="22"/>
        </w:rPr>
        <w:t xml:space="preserve">äufigen </w:t>
      </w:r>
      <w:r w:rsidR="00FA73B6" w:rsidRPr="00A83E95">
        <w:rPr>
          <w:rFonts w:asciiTheme="minorHAnsi" w:hAnsiTheme="minorHAnsi" w:cs="Calibri"/>
          <w:bCs/>
          <w:sz w:val="22"/>
          <w:szCs w:val="22"/>
        </w:rPr>
        <w:t>Rebflächen am Leopoldberg</w:t>
      </w:r>
      <w:r w:rsidR="00CE07F3" w:rsidRPr="00A83E95">
        <w:rPr>
          <w:rFonts w:asciiTheme="minorHAnsi" w:hAnsiTheme="minorHAnsi" w:cs="Calibri"/>
          <w:bCs/>
          <w:sz w:val="22"/>
          <w:szCs w:val="22"/>
        </w:rPr>
        <w:t xml:space="preserve"> und zur Unterbringung der </w:t>
      </w:r>
      <w:proofErr w:type="spellStart"/>
      <w:r w:rsidR="00CE07F3" w:rsidRPr="00A83E95">
        <w:rPr>
          <w:rFonts w:asciiTheme="minorHAnsi" w:hAnsiTheme="minorHAnsi" w:cs="Calibri"/>
          <w:bCs/>
          <w:sz w:val="22"/>
          <w:szCs w:val="22"/>
        </w:rPr>
        <w:t>Rebleute</w:t>
      </w:r>
      <w:proofErr w:type="spellEnd"/>
      <w:r w:rsidR="00CE07F3" w:rsidRPr="00A83E95">
        <w:rPr>
          <w:rFonts w:asciiTheme="minorHAnsi" w:hAnsiTheme="minorHAnsi" w:cs="Calibri"/>
          <w:bCs/>
          <w:sz w:val="22"/>
          <w:szCs w:val="22"/>
        </w:rPr>
        <w:t>, die dort den Weinbau betrieben. Von dies</w:t>
      </w:r>
      <w:r w:rsidR="00FA73B6" w:rsidRPr="00A83E95">
        <w:rPr>
          <w:rFonts w:asciiTheme="minorHAnsi" w:hAnsiTheme="minorHAnsi" w:cs="Calibri"/>
          <w:bCs/>
          <w:sz w:val="22"/>
          <w:szCs w:val="22"/>
        </w:rPr>
        <w:t xml:space="preserve">er Funktion zeugt der mächtige </w:t>
      </w:r>
      <w:r w:rsidR="00CE07F3" w:rsidRPr="00A83E95">
        <w:rPr>
          <w:rFonts w:asciiTheme="minorHAnsi" w:hAnsiTheme="minorHAnsi" w:cs="Calibri"/>
          <w:bCs/>
          <w:sz w:val="22"/>
          <w:szCs w:val="22"/>
        </w:rPr>
        <w:t xml:space="preserve">gewölbte Weinkeller, zu dem </w:t>
      </w:r>
      <w:r w:rsidR="00071F43" w:rsidRPr="00A83E95">
        <w:rPr>
          <w:rFonts w:asciiTheme="minorHAnsi" w:hAnsiTheme="minorHAnsi" w:cs="Calibri"/>
          <w:bCs/>
          <w:sz w:val="22"/>
          <w:szCs w:val="22"/>
        </w:rPr>
        <w:t xml:space="preserve">von einem </w:t>
      </w:r>
      <w:r w:rsidR="007C1977" w:rsidRPr="00A83E95">
        <w:rPr>
          <w:rFonts w:asciiTheme="minorHAnsi" w:hAnsiTheme="minorHAnsi" w:cs="Calibri"/>
          <w:bCs/>
          <w:sz w:val="22"/>
          <w:szCs w:val="22"/>
        </w:rPr>
        <w:t xml:space="preserve">kleinen </w:t>
      </w:r>
      <w:r w:rsidR="00071F43" w:rsidRPr="00A83E95">
        <w:rPr>
          <w:rFonts w:asciiTheme="minorHAnsi" w:hAnsiTheme="minorHAnsi" w:cs="Calibri"/>
          <w:bCs/>
          <w:sz w:val="22"/>
          <w:szCs w:val="22"/>
        </w:rPr>
        <w:t xml:space="preserve">separaten Schutzhaus mit einem reich gestalteten </w:t>
      </w:r>
      <w:r w:rsidR="007C1977" w:rsidRPr="00A83E95">
        <w:rPr>
          <w:rFonts w:asciiTheme="minorHAnsi" w:hAnsiTheme="minorHAnsi" w:cs="Calibri"/>
          <w:bCs/>
          <w:sz w:val="22"/>
          <w:szCs w:val="22"/>
        </w:rPr>
        <w:t>Holzt</w:t>
      </w:r>
      <w:r w:rsidR="00071F43" w:rsidRPr="00A83E95">
        <w:rPr>
          <w:rFonts w:asciiTheme="minorHAnsi" w:hAnsiTheme="minorHAnsi" w:cs="Calibri"/>
          <w:bCs/>
          <w:sz w:val="22"/>
          <w:szCs w:val="22"/>
        </w:rPr>
        <w:t>or direkt vor de</w:t>
      </w:r>
      <w:r w:rsidR="00E52332" w:rsidRPr="00A83E95">
        <w:rPr>
          <w:rFonts w:asciiTheme="minorHAnsi" w:hAnsiTheme="minorHAnsi" w:cs="Calibri"/>
          <w:bCs/>
          <w:sz w:val="22"/>
          <w:szCs w:val="22"/>
        </w:rPr>
        <w:t xml:space="preserve">m Jägerhaus </w:t>
      </w:r>
      <w:r w:rsidR="00CE07F3" w:rsidRPr="00A83E95">
        <w:rPr>
          <w:rFonts w:asciiTheme="minorHAnsi" w:hAnsiTheme="minorHAnsi" w:cs="Calibri"/>
          <w:bCs/>
          <w:sz w:val="22"/>
          <w:szCs w:val="22"/>
        </w:rPr>
        <w:t xml:space="preserve">eine breite </w:t>
      </w:r>
      <w:r w:rsidR="00071F43" w:rsidRPr="00A83E95">
        <w:rPr>
          <w:rFonts w:asciiTheme="minorHAnsi" w:hAnsiTheme="minorHAnsi" w:cs="Calibri"/>
          <w:bCs/>
          <w:sz w:val="22"/>
          <w:szCs w:val="22"/>
        </w:rPr>
        <w:t xml:space="preserve">Treppe hinunterführt. </w:t>
      </w:r>
      <w:r w:rsidR="0086665C" w:rsidRPr="00A83E95">
        <w:rPr>
          <w:rFonts w:asciiTheme="minorHAnsi" w:hAnsiTheme="minorHAnsi" w:cs="Calibri"/>
          <w:bCs/>
          <w:sz w:val="22"/>
          <w:szCs w:val="22"/>
        </w:rPr>
        <w:t>D</w:t>
      </w:r>
      <w:r w:rsidR="00071F43" w:rsidRPr="00A83E95">
        <w:rPr>
          <w:rFonts w:asciiTheme="minorHAnsi" w:hAnsiTheme="minorHAnsi" w:cs="Calibri"/>
          <w:bCs/>
          <w:sz w:val="22"/>
          <w:szCs w:val="22"/>
        </w:rPr>
        <w:t xml:space="preserve">er Keller </w:t>
      </w:r>
      <w:r w:rsidR="0086665C" w:rsidRPr="00A83E95">
        <w:rPr>
          <w:rFonts w:asciiTheme="minorHAnsi" w:hAnsiTheme="minorHAnsi" w:cs="Calibri"/>
          <w:bCs/>
          <w:sz w:val="22"/>
          <w:szCs w:val="22"/>
        </w:rPr>
        <w:t xml:space="preserve">bildet </w:t>
      </w:r>
      <w:r w:rsidR="00071F43" w:rsidRPr="00A83E95">
        <w:rPr>
          <w:rFonts w:asciiTheme="minorHAnsi" w:hAnsiTheme="minorHAnsi" w:cs="Calibri"/>
          <w:bCs/>
          <w:sz w:val="22"/>
          <w:szCs w:val="22"/>
        </w:rPr>
        <w:t xml:space="preserve">den </w:t>
      </w:r>
      <w:r w:rsidR="00FA73B6" w:rsidRPr="00A83E95">
        <w:rPr>
          <w:rFonts w:asciiTheme="minorHAnsi" w:hAnsiTheme="minorHAnsi" w:cs="Calibri"/>
          <w:bCs/>
          <w:sz w:val="22"/>
          <w:szCs w:val="22"/>
        </w:rPr>
        <w:t xml:space="preserve">langrechteckigen </w:t>
      </w:r>
      <w:r w:rsidR="00071F43" w:rsidRPr="00A83E95">
        <w:rPr>
          <w:rFonts w:asciiTheme="minorHAnsi" w:hAnsiTheme="minorHAnsi" w:cs="Calibri"/>
          <w:bCs/>
          <w:sz w:val="22"/>
          <w:szCs w:val="22"/>
        </w:rPr>
        <w:t>Sockel</w:t>
      </w:r>
      <w:r w:rsidR="003C31F1" w:rsidRPr="00A83E95">
        <w:rPr>
          <w:rFonts w:asciiTheme="minorHAnsi" w:hAnsiTheme="minorHAnsi" w:cs="Calibri"/>
          <w:bCs/>
          <w:sz w:val="22"/>
          <w:szCs w:val="22"/>
        </w:rPr>
        <w:t xml:space="preserve"> </w:t>
      </w:r>
      <w:r w:rsidR="00071F43" w:rsidRPr="00A83E95">
        <w:rPr>
          <w:rFonts w:asciiTheme="minorHAnsi" w:hAnsiTheme="minorHAnsi" w:cs="Calibri"/>
          <w:bCs/>
          <w:sz w:val="22"/>
          <w:szCs w:val="22"/>
        </w:rPr>
        <w:t xml:space="preserve">für das </w:t>
      </w:r>
      <w:r w:rsidR="00DA350F" w:rsidRPr="00A83E95">
        <w:rPr>
          <w:rFonts w:asciiTheme="minorHAnsi" w:hAnsiTheme="minorHAnsi" w:cs="Calibri"/>
          <w:bCs/>
          <w:sz w:val="22"/>
          <w:szCs w:val="22"/>
        </w:rPr>
        <w:t>geräumig</w:t>
      </w:r>
      <w:r w:rsidR="00867758" w:rsidRPr="00A83E95">
        <w:rPr>
          <w:rFonts w:asciiTheme="minorHAnsi" w:hAnsiTheme="minorHAnsi" w:cs="Calibri"/>
          <w:bCs/>
          <w:sz w:val="22"/>
          <w:szCs w:val="22"/>
        </w:rPr>
        <w:t>e</w:t>
      </w:r>
      <w:r w:rsidR="00DA350F" w:rsidRPr="00A83E95">
        <w:rPr>
          <w:rFonts w:asciiTheme="minorHAnsi" w:hAnsiTheme="minorHAnsi" w:cs="Calibri"/>
          <w:bCs/>
          <w:sz w:val="22"/>
          <w:szCs w:val="22"/>
        </w:rPr>
        <w:t xml:space="preserve"> </w:t>
      </w:r>
      <w:r w:rsidR="00071F43" w:rsidRPr="00A83E95">
        <w:rPr>
          <w:rFonts w:asciiTheme="minorHAnsi" w:hAnsiTheme="minorHAnsi" w:cs="Calibri"/>
          <w:bCs/>
          <w:sz w:val="22"/>
          <w:szCs w:val="22"/>
        </w:rPr>
        <w:t>eingeschossige Fachwerk</w:t>
      </w:r>
      <w:r w:rsidR="00867758" w:rsidRPr="00A83E95">
        <w:rPr>
          <w:rFonts w:asciiTheme="minorHAnsi" w:hAnsiTheme="minorHAnsi" w:cs="Calibri"/>
          <w:bCs/>
          <w:sz w:val="22"/>
          <w:szCs w:val="22"/>
        </w:rPr>
        <w:t>gebäude</w:t>
      </w:r>
      <w:r w:rsidR="00115DC8" w:rsidRPr="00A83E95">
        <w:rPr>
          <w:rFonts w:asciiTheme="minorHAnsi" w:hAnsiTheme="minorHAnsi" w:cs="Calibri"/>
          <w:bCs/>
          <w:sz w:val="22"/>
          <w:szCs w:val="22"/>
        </w:rPr>
        <w:t xml:space="preserve"> mit</w:t>
      </w:r>
      <w:r w:rsidR="00071F43" w:rsidRPr="00A83E95">
        <w:rPr>
          <w:rFonts w:asciiTheme="minorHAnsi" w:hAnsiTheme="minorHAnsi" w:cs="Calibri"/>
          <w:bCs/>
          <w:sz w:val="22"/>
          <w:szCs w:val="22"/>
        </w:rPr>
        <w:t xml:space="preserve"> </w:t>
      </w:r>
      <w:r w:rsidR="00115DC8" w:rsidRPr="00A83E95">
        <w:rPr>
          <w:rFonts w:asciiTheme="minorHAnsi" w:hAnsiTheme="minorHAnsi" w:cs="Calibri"/>
          <w:bCs/>
          <w:sz w:val="22"/>
          <w:szCs w:val="22"/>
        </w:rPr>
        <w:t>hohem</w:t>
      </w:r>
      <w:r w:rsidR="00FA73B6" w:rsidRPr="00A83E95">
        <w:rPr>
          <w:rFonts w:asciiTheme="minorHAnsi" w:hAnsiTheme="minorHAnsi" w:cs="Calibri"/>
          <w:bCs/>
          <w:sz w:val="22"/>
          <w:szCs w:val="22"/>
        </w:rPr>
        <w:t xml:space="preserve"> Walmdach, das</w:t>
      </w:r>
      <w:r w:rsidR="00115DC8" w:rsidRPr="00A83E95">
        <w:rPr>
          <w:rFonts w:asciiTheme="minorHAnsi" w:hAnsiTheme="minorHAnsi" w:cs="Calibri"/>
          <w:bCs/>
          <w:sz w:val="22"/>
          <w:szCs w:val="22"/>
        </w:rPr>
        <w:t>,</w:t>
      </w:r>
      <w:r w:rsidR="00FA73B6" w:rsidRPr="00A83E95">
        <w:rPr>
          <w:rFonts w:asciiTheme="minorHAnsi" w:hAnsiTheme="minorHAnsi" w:cs="Calibri"/>
          <w:bCs/>
          <w:sz w:val="22"/>
          <w:szCs w:val="22"/>
        </w:rPr>
        <w:t xml:space="preserve"> nur von kleinen Schleppgaupen belichtet, </w:t>
      </w:r>
      <w:proofErr w:type="spellStart"/>
      <w:r w:rsidR="007C1977" w:rsidRPr="00A83E95">
        <w:rPr>
          <w:rFonts w:asciiTheme="minorHAnsi" w:hAnsiTheme="minorHAnsi" w:cs="Calibri"/>
          <w:bCs/>
          <w:sz w:val="22"/>
          <w:szCs w:val="22"/>
        </w:rPr>
        <w:t>unausgebaut</w:t>
      </w:r>
      <w:proofErr w:type="spellEnd"/>
      <w:r w:rsidR="007C1977" w:rsidRPr="00A83E95">
        <w:rPr>
          <w:rFonts w:asciiTheme="minorHAnsi" w:hAnsiTheme="minorHAnsi" w:cs="Calibri"/>
          <w:bCs/>
          <w:sz w:val="22"/>
          <w:szCs w:val="22"/>
        </w:rPr>
        <w:t xml:space="preserve"> ist. Das rot gestrichene Fachwerk </w:t>
      </w:r>
      <w:r w:rsidR="00115DC8" w:rsidRPr="00A83E95">
        <w:rPr>
          <w:rFonts w:asciiTheme="minorHAnsi" w:hAnsiTheme="minorHAnsi" w:cs="Calibri"/>
          <w:bCs/>
          <w:sz w:val="22"/>
          <w:szCs w:val="22"/>
        </w:rPr>
        <w:t xml:space="preserve">macht einen </w:t>
      </w:r>
      <w:r w:rsidR="007C1977" w:rsidRPr="00A83E95">
        <w:rPr>
          <w:rFonts w:asciiTheme="minorHAnsi" w:hAnsiTheme="minorHAnsi" w:cs="Calibri"/>
          <w:bCs/>
          <w:sz w:val="22"/>
          <w:szCs w:val="22"/>
        </w:rPr>
        <w:t>überaus schmuck</w:t>
      </w:r>
      <w:r w:rsidR="00115DC8" w:rsidRPr="00A83E95">
        <w:rPr>
          <w:rFonts w:asciiTheme="minorHAnsi" w:hAnsiTheme="minorHAnsi" w:cs="Calibri"/>
          <w:bCs/>
          <w:sz w:val="22"/>
          <w:szCs w:val="22"/>
        </w:rPr>
        <w:t>en Eindruck.</w:t>
      </w:r>
      <w:r w:rsidR="007C1977" w:rsidRPr="00A83E95">
        <w:rPr>
          <w:rFonts w:asciiTheme="minorHAnsi" w:hAnsiTheme="minorHAnsi" w:cs="Calibri"/>
          <w:bCs/>
          <w:sz w:val="22"/>
          <w:szCs w:val="22"/>
        </w:rPr>
        <w:t xml:space="preserve"> Eselsrücken zieren den Schwellbalken</w:t>
      </w:r>
      <w:r w:rsidR="00115DC8" w:rsidRPr="00A83E95">
        <w:rPr>
          <w:rFonts w:asciiTheme="minorHAnsi" w:hAnsiTheme="minorHAnsi" w:cs="Calibri"/>
          <w:bCs/>
          <w:sz w:val="22"/>
          <w:szCs w:val="22"/>
        </w:rPr>
        <w:t>,</w:t>
      </w:r>
      <w:r w:rsidR="007C1977" w:rsidRPr="00A83E95">
        <w:rPr>
          <w:rFonts w:asciiTheme="minorHAnsi" w:hAnsiTheme="minorHAnsi" w:cs="Calibri"/>
          <w:bCs/>
          <w:sz w:val="22"/>
          <w:szCs w:val="22"/>
        </w:rPr>
        <w:t xml:space="preserve"> und </w:t>
      </w:r>
      <w:r w:rsidR="00CE3406" w:rsidRPr="00A83E95">
        <w:rPr>
          <w:rFonts w:asciiTheme="minorHAnsi" w:hAnsiTheme="minorHAnsi" w:cs="Calibri"/>
          <w:bCs/>
          <w:sz w:val="22"/>
          <w:szCs w:val="22"/>
        </w:rPr>
        <w:t>an de</w:t>
      </w:r>
      <w:r w:rsidR="00115DC8" w:rsidRPr="00A83E95">
        <w:rPr>
          <w:rFonts w:asciiTheme="minorHAnsi" w:hAnsiTheme="minorHAnsi" w:cs="Calibri"/>
          <w:bCs/>
          <w:sz w:val="22"/>
          <w:szCs w:val="22"/>
        </w:rPr>
        <w:t>n</w:t>
      </w:r>
      <w:r w:rsidR="007C1977" w:rsidRPr="00A83E95">
        <w:rPr>
          <w:rFonts w:asciiTheme="minorHAnsi" w:hAnsiTheme="minorHAnsi" w:cs="Calibri"/>
          <w:bCs/>
          <w:sz w:val="22"/>
          <w:szCs w:val="22"/>
        </w:rPr>
        <w:t xml:space="preserve"> </w:t>
      </w:r>
      <w:r w:rsidR="00CE3406" w:rsidRPr="00A83E95">
        <w:rPr>
          <w:rFonts w:asciiTheme="minorHAnsi" w:hAnsiTheme="minorHAnsi" w:cs="Calibri"/>
          <w:bCs/>
          <w:sz w:val="22"/>
          <w:szCs w:val="22"/>
        </w:rPr>
        <w:t xml:space="preserve">Hausecken führen geschnitzte </w:t>
      </w:r>
      <w:proofErr w:type="spellStart"/>
      <w:r w:rsidR="00CE3406" w:rsidRPr="00A83E95">
        <w:rPr>
          <w:rFonts w:asciiTheme="minorHAnsi" w:hAnsiTheme="minorHAnsi" w:cs="Calibri"/>
          <w:bCs/>
          <w:sz w:val="22"/>
          <w:szCs w:val="22"/>
        </w:rPr>
        <w:t>Abtsstäbe</w:t>
      </w:r>
      <w:proofErr w:type="spellEnd"/>
      <w:r w:rsidR="00CE3406" w:rsidRPr="00A83E95">
        <w:rPr>
          <w:rFonts w:asciiTheme="minorHAnsi" w:hAnsiTheme="minorHAnsi" w:cs="Calibri"/>
          <w:bCs/>
          <w:sz w:val="22"/>
          <w:szCs w:val="22"/>
        </w:rPr>
        <w:t xml:space="preserve"> </w:t>
      </w:r>
      <w:r w:rsidR="00D96C02" w:rsidRPr="00A83E95">
        <w:rPr>
          <w:rFonts w:asciiTheme="minorHAnsi" w:hAnsiTheme="minorHAnsi" w:cs="Calibri"/>
          <w:bCs/>
          <w:sz w:val="22"/>
          <w:szCs w:val="22"/>
        </w:rPr>
        <w:t xml:space="preserve">sinnfällig </w:t>
      </w:r>
      <w:r w:rsidR="00CE3406" w:rsidRPr="00A83E95">
        <w:rPr>
          <w:rFonts w:asciiTheme="minorHAnsi" w:hAnsiTheme="minorHAnsi" w:cs="Calibri"/>
          <w:bCs/>
          <w:sz w:val="22"/>
          <w:szCs w:val="22"/>
        </w:rPr>
        <w:t xml:space="preserve">vor Augen, wer </w:t>
      </w:r>
      <w:r w:rsidR="00115DC8" w:rsidRPr="00A83E95">
        <w:rPr>
          <w:rFonts w:asciiTheme="minorHAnsi" w:hAnsiTheme="minorHAnsi" w:cs="Calibri"/>
          <w:bCs/>
          <w:sz w:val="22"/>
          <w:szCs w:val="22"/>
        </w:rPr>
        <w:t xml:space="preserve">einst </w:t>
      </w:r>
      <w:r w:rsidR="00D96C02" w:rsidRPr="00A83E95">
        <w:rPr>
          <w:rFonts w:asciiTheme="minorHAnsi" w:hAnsiTheme="minorHAnsi" w:cs="Calibri"/>
          <w:bCs/>
          <w:sz w:val="22"/>
          <w:szCs w:val="22"/>
        </w:rPr>
        <w:t xml:space="preserve">hier </w:t>
      </w:r>
      <w:r w:rsidR="00CE3406" w:rsidRPr="00A83E95">
        <w:rPr>
          <w:rFonts w:asciiTheme="minorHAnsi" w:hAnsiTheme="minorHAnsi" w:cs="Calibri"/>
          <w:bCs/>
          <w:sz w:val="22"/>
          <w:szCs w:val="22"/>
        </w:rPr>
        <w:t xml:space="preserve">der Bauherr war. </w:t>
      </w:r>
    </w:p>
    <w:p w14:paraId="34E250BA" w14:textId="77777777" w:rsidR="009A5053" w:rsidRPr="00A83E95" w:rsidRDefault="00B96FF9" w:rsidP="00B75C70">
      <w:pPr>
        <w:jc w:val="both"/>
        <w:rPr>
          <w:rFonts w:asciiTheme="minorHAnsi" w:hAnsiTheme="minorHAnsi" w:cs="Calibri"/>
          <w:bCs/>
          <w:sz w:val="22"/>
          <w:szCs w:val="22"/>
        </w:rPr>
      </w:pPr>
      <w:r w:rsidRPr="00A83E95">
        <w:rPr>
          <w:rFonts w:asciiTheme="minorHAnsi" w:hAnsiTheme="minorHAnsi" w:cs="Calibri"/>
          <w:bCs/>
          <w:noProof/>
          <w:sz w:val="22"/>
          <w:szCs w:val="22"/>
        </w:rPr>
        <w:drawing>
          <wp:anchor distT="0" distB="0" distL="114300" distR="114300" simplePos="0" relativeHeight="251662336" behindDoc="0" locked="0" layoutInCell="1" allowOverlap="1" wp14:anchorId="2F05536D" wp14:editId="7A5E5BC1">
            <wp:simplePos x="0" y="0"/>
            <wp:positionH relativeFrom="column">
              <wp:posOffset>5114309</wp:posOffset>
            </wp:positionH>
            <wp:positionV relativeFrom="paragraph">
              <wp:posOffset>207823</wp:posOffset>
            </wp:positionV>
            <wp:extent cx="1368000" cy="2052000"/>
            <wp:effectExtent l="0" t="0" r="3810" b="5715"/>
            <wp:wrapNone/>
            <wp:docPr id="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607.jpg"/>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1368000" cy="2052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A350F" w:rsidRPr="00A83E95">
        <w:rPr>
          <w:rFonts w:asciiTheme="minorHAnsi" w:hAnsiTheme="minorHAnsi" w:cs="Calibri"/>
          <w:bCs/>
          <w:sz w:val="22"/>
          <w:szCs w:val="22"/>
        </w:rPr>
        <w:t>Das Innere ist</w:t>
      </w:r>
      <w:r w:rsidR="00115DC8" w:rsidRPr="00A83E95">
        <w:rPr>
          <w:rFonts w:asciiTheme="minorHAnsi" w:hAnsiTheme="minorHAnsi" w:cs="Calibri"/>
          <w:bCs/>
          <w:sz w:val="22"/>
          <w:szCs w:val="22"/>
        </w:rPr>
        <w:t>,</w:t>
      </w:r>
      <w:r w:rsidR="00DA350F" w:rsidRPr="00A83E95">
        <w:rPr>
          <w:rFonts w:asciiTheme="minorHAnsi" w:hAnsiTheme="minorHAnsi" w:cs="Calibri"/>
          <w:bCs/>
          <w:sz w:val="22"/>
          <w:szCs w:val="22"/>
        </w:rPr>
        <w:t xml:space="preserve"> typisch für die Nutzbauten des Klosters</w:t>
      </w:r>
      <w:r w:rsidR="00115DC8" w:rsidRPr="00A83E95">
        <w:rPr>
          <w:rFonts w:asciiTheme="minorHAnsi" w:hAnsiTheme="minorHAnsi" w:cs="Calibri"/>
          <w:bCs/>
          <w:sz w:val="22"/>
          <w:szCs w:val="22"/>
        </w:rPr>
        <w:t>,</w:t>
      </w:r>
      <w:r w:rsidR="00DA350F" w:rsidRPr="00A83E95">
        <w:rPr>
          <w:rFonts w:asciiTheme="minorHAnsi" w:hAnsiTheme="minorHAnsi" w:cs="Calibri"/>
          <w:bCs/>
          <w:sz w:val="22"/>
          <w:szCs w:val="22"/>
        </w:rPr>
        <w:t xml:space="preserve"> </w:t>
      </w:r>
      <w:r w:rsidR="000B5EC3" w:rsidRPr="00A83E95">
        <w:rPr>
          <w:rFonts w:asciiTheme="minorHAnsi" w:hAnsiTheme="minorHAnsi" w:cs="Calibri"/>
          <w:bCs/>
          <w:sz w:val="22"/>
          <w:szCs w:val="22"/>
        </w:rPr>
        <w:t>über</w:t>
      </w:r>
      <w:r w:rsidR="00DA350F" w:rsidRPr="00A83E95">
        <w:rPr>
          <w:rFonts w:asciiTheme="minorHAnsi" w:hAnsiTheme="minorHAnsi" w:cs="Calibri"/>
          <w:bCs/>
          <w:sz w:val="22"/>
          <w:szCs w:val="22"/>
        </w:rPr>
        <w:t xml:space="preserve"> einen durchgehenden Mittelflur erschlossen, </w:t>
      </w:r>
      <w:r w:rsidR="000B5EC3" w:rsidRPr="00A83E95">
        <w:rPr>
          <w:rFonts w:asciiTheme="minorHAnsi" w:hAnsiTheme="minorHAnsi" w:cs="Calibri"/>
          <w:bCs/>
          <w:sz w:val="22"/>
          <w:szCs w:val="22"/>
        </w:rPr>
        <w:t>a</w:t>
      </w:r>
      <w:r w:rsidR="00DA350F" w:rsidRPr="00A83E95">
        <w:rPr>
          <w:rFonts w:asciiTheme="minorHAnsi" w:hAnsiTheme="minorHAnsi" w:cs="Calibri"/>
          <w:bCs/>
          <w:sz w:val="22"/>
          <w:szCs w:val="22"/>
        </w:rPr>
        <w:t xml:space="preserve">n dem </w:t>
      </w:r>
      <w:r w:rsidR="00115DC8" w:rsidRPr="00A83E95">
        <w:rPr>
          <w:rFonts w:asciiTheme="minorHAnsi" w:hAnsiTheme="minorHAnsi" w:cs="Calibri"/>
          <w:bCs/>
          <w:sz w:val="22"/>
          <w:szCs w:val="22"/>
        </w:rPr>
        <w:t xml:space="preserve">sich die Räume reihen </w:t>
      </w:r>
      <w:r w:rsidR="000B5EC3" w:rsidRPr="00A83E95">
        <w:rPr>
          <w:rFonts w:asciiTheme="minorHAnsi" w:hAnsiTheme="minorHAnsi" w:cs="Calibri"/>
          <w:bCs/>
          <w:sz w:val="22"/>
          <w:szCs w:val="22"/>
        </w:rPr>
        <w:t xml:space="preserve">wie in </w:t>
      </w:r>
      <w:r w:rsidR="00EE33D2" w:rsidRPr="00A83E95">
        <w:rPr>
          <w:rFonts w:asciiTheme="minorHAnsi" w:hAnsiTheme="minorHAnsi" w:cs="Calibri"/>
          <w:bCs/>
          <w:sz w:val="22"/>
          <w:szCs w:val="22"/>
        </w:rPr>
        <w:t>d</w:t>
      </w:r>
      <w:r w:rsidR="00867758" w:rsidRPr="00A83E95">
        <w:rPr>
          <w:rFonts w:asciiTheme="minorHAnsi" w:hAnsiTheme="minorHAnsi" w:cs="Calibri"/>
          <w:bCs/>
          <w:sz w:val="22"/>
          <w:szCs w:val="22"/>
        </w:rPr>
        <w:t xml:space="preserve">er Klausur </w:t>
      </w:r>
      <w:r w:rsidR="007107CF" w:rsidRPr="00A83E95">
        <w:rPr>
          <w:rFonts w:asciiTheme="minorHAnsi" w:hAnsiTheme="minorHAnsi" w:cs="Calibri"/>
          <w:bCs/>
          <w:sz w:val="22"/>
          <w:szCs w:val="22"/>
        </w:rPr>
        <w:t>eine</w:t>
      </w:r>
      <w:r w:rsidR="00867758" w:rsidRPr="00A83E95">
        <w:rPr>
          <w:rFonts w:asciiTheme="minorHAnsi" w:hAnsiTheme="minorHAnsi" w:cs="Calibri"/>
          <w:bCs/>
          <w:sz w:val="22"/>
          <w:szCs w:val="22"/>
        </w:rPr>
        <w:t>s</w:t>
      </w:r>
      <w:r w:rsidR="007107CF" w:rsidRPr="00A83E95">
        <w:rPr>
          <w:rFonts w:asciiTheme="minorHAnsi" w:hAnsiTheme="minorHAnsi" w:cs="Calibri"/>
          <w:bCs/>
          <w:sz w:val="22"/>
          <w:szCs w:val="22"/>
        </w:rPr>
        <w:t xml:space="preserve"> barocken Klostergebäude</w:t>
      </w:r>
      <w:r w:rsidR="00867758" w:rsidRPr="00A83E95">
        <w:rPr>
          <w:rFonts w:asciiTheme="minorHAnsi" w:hAnsiTheme="minorHAnsi" w:cs="Calibri"/>
          <w:bCs/>
          <w:sz w:val="22"/>
          <w:szCs w:val="22"/>
        </w:rPr>
        <w:t>s</w:t>
      </w:r>
      <w:r w:rsidR="007107CF" w:rsidRPr="00A83E95">
        <w:rPr>
          <w:rFonts w:asciiTheme="minorHAnsi" w:hAnsiTheme="minorHAnsi" w:cs="Calibri"/>
          <w:bCs/>
          <w:sz w:val="22"/>
          <w:szCs w:val="22"/>
        </w:rPr>
        <w:t>.</w:t>
      </w:r>
      <w:r w:rsidR="000B5EC3" w:rsidRPr="00A83E95">
        <w:rPr>
          <w:rFonts w:asciiTheme="minorHAnsi" w:hAnsiTheme="minorHAnsi" w:cs="Calibri"/>
          <w:bCs/>
          <w:sz w:val="22"/>
          <w:szCs w:val="22"/>
        </w:rPr>
        <w:t xml:space="preserve"> </w:t>
      </w:r>
      <w:r w:rsidR="007107CF" w:rsidRPr="00A83E95">
        <w:rPr>
          <w:rFonts w:asciiTheme="minorHAnsi" w:hAnsiTheme="minorHAnsi" w:cs="Calibri"/>
          <w:bCs/>
          <w:sz w:val="22"/>
          <w:szCs w:val="22"/>
        </w:rPr>
        <w:t xml:space="preserve">Die Ausstattung überrascht neben </w:t>
      </w:r>
      <w:r w:rsidR="00867758" w:rsidRPr="00A83E95">
        <w:rPr>
          <w:rFonts w:asciiTheme="minorHAnsi" w:hAnsiTheme="minorHAnsi" w:cs="Calibri"/>
          <w:bCs/>
          <w:sz w:val="22"/>
          <w:szCs w:val="22"/>
        </w:rPr>
        <w:t xml:space="preserve">ihrer </w:t>
      </w:r>
      <w:r w:rsidR="007107CF" w:rsidRPr="00A83E95">
        <w:rPr>
          <w:rFonts w:asciiTheme="minorHAnsi" w:hAnsiTheme="minorHAnsi" w:cs="Calibri"/>
          <w:bCs/>
          <w:sz w:val="22"/>
          <w:szCs w:val="22"/>
        </w:rPr>
        <w:t>handwerkliche</w:t>
      </w:r>
      <w:r w:rsidR="00867758" w:rsidRPr="00A83E95">
        <w:rPr>
          <w:rFonts w:asciiTheme="minorHAnsi" w:hAnsiTheme="minorHAnsi" w:cs="Calibri"/>
          <w:bCs/>
          <w:sz w:val="22"/>
          <w:szCs w:val="22"/>
        </w:rPr>
        <w:t>n</w:t>
      </w:r>
      <w:r w:rsidR="007107CF" w:rsidRPr="00A83E95">
        <w:rPr>
          <w:rFonts w:asciiTheme="minorHAnsi" w:hAnsiTheme="minorHAnsi" w:cs="Calibri"/>
          <w:bCs/>
          <w:sz w:val="22"/>
          <w:szCs w:val="22"/>
        </w:rPr>
        <w:t xml:space="preserve"> Solidität mit Stuckdecken und üppig gestalteten Türen mit barocken Ohrgewänden. </w:t>
      </w:r>
    </w:p>
    <w:p w14:paraId="693FC2BD" w14:textId="325298DE" w:rsidR="009A5053" w:rsidRPr="00A83E95" w:rsidRDefault="00D2397B" w:rsidP="00B75C70">
      <w:pPr>
        <w:jc w:val="both"/>
        <w:rPr>
          <w:rFonts w:asciiTheme="minorHAnsi" w:hAnsiTheme="minorHAnsi" w:cs="Calibri"/>
          <w:bCs/>
          <w:sz w:val="22"/>
          <w:szCs w:val="22"/>
        </w:rPr>
      </w:pPr>
      <w:r>
        <w:rPr>
          <w:rFonts w:asciiTheme="minorHAnsi" w:hAnsiTheme="minorHAnsi" w:cs="Calibri"/>
          <w:bCs/>
          <w:noProof/>
          <w:sz w:val="22"/>
          <w:szCs w:val="22"/>
        </w:rPr>
        <mc:AlternateContent>
          <mc:Choice Requires="wps">
            <w:drawing>
              <wp:anchor distT="0" distB="0" distL="114300" distR="114300" simplePos="0" relativeHeight="251664384" behindDoc="0" locked="0" layoutInCell="1" allowOverlap="1" wp14:anchorId="56098A0E" wp14:editId="6A5310D7">
                <wp:simplePos x="0" y="0"/>
                <wp:positionH relativeFrom="column">
                  <wp:posOffset>5012055</wp:posOffset>
                </wp:positionH>
                <wp:positionV relativeFrom="paragraph">
                  <wp:posOffset>3079445</wp:posOffset>
                </wp:positionV>
                <wp:extent cx="1547495" cy="503555"/>
                <wp:effectExtent l="0" t="0" r="14605" b="10795"/>
                <wp:wrapNone/>
                <wp:docPr id="14" name="Textfeld 14"/>
                <wp:cNvGraphicFramePr/>
                <a:graphic xmlns:a="http://schemas.openxmlformats.org/drawingml/2006/main">
                  <a:graphicData uri="http://schemas.microsoft.com/office/word/2010/wordprocessingShape">
                    <wps:wsp>
                      <wps:cNvSpPr txBox="1"/>
                      <wps:spPr>
                        <a:xfrm>
                          <a:off x="0" y="0"/>
                          <a:ext cx="1547495" cy="503555"/>
                        </a:xfrm>
                        <a:prstGeom prst="rect">
                          <a:avLst/>
                        </a:prstGeom>
                        <a:solidFill>
                          <a:schemeClr val="lt1"/>
                        </a:solidFill>
                        <a:ln w="6350">
                          <a:solidFill>
                            <a:prstClr val="black"/>
                          </a:solidFill>
                        </a:ln>
                      </wps:spPr>
                      <wps:txbx>
                        <w:txbxContent>
                          <w:p w14:paraId="010712AA" w14:textId="77777777" w:rsidR="00B96FF9" w:rsidRPr="001F0748" w:rsidRDefault="00B96FF9">
                            <w:pPr>
                              <w:rPr>
                                <w:rFonts w:asciiTheme="minorHAnsi" w:hAnsiTheme="minorHAnsi"/>
                                <w:sz w:val="18"/>
                                <w:szCs w:val="18"/>
                              </w:rPr>
                            </w:pPr>
                            <w:r w:rsidRPr="001F0748">
                              <w:rPr>
                                <w:rFonts w:asciiTheme="minorHAnsi" w:hAnsiTheme="minorHAnsi"/>
                                <w:sz w:val="18"/>
                                <w:szCs w:val="18"/>
                              </w:rPr>
                              <w:t>Aufnahmen 1</w:t>
                            </w:r>
                            <w:r w:rsidR="000F6252">
                              <w:rPr>
                                <w:rFonts w:asciiTheme="minorHAnsi" w:hAnsiTheme="minorHAnsi"/>
                                <w:sz w:val="18"/>
                                <w:szCs w:val="18"/>
                              </w:rPr>
                              <w:t>, 3, 4</w:t>
                            </w:r>
                            <w:r w:rsidRPr="001F0748">
                              <w:rPr>
                                <w:rFonts w:asciiTheme="minorHAnsi" w:hAnsiTheme="minorHAnsi"/>
                                <w:sz w:val="18"/>
                                <w:szCs w:val="18"/>
                              </w:rPr>
                              <w:t>: © Ger</w:t>
                            </w:r>
                            <w:r w:rsidR="000F6252">
                              <w:rPr>
                                <w:rFonts w:asciiTheme="minorHAnsi" w:hAnsiTheme="minorHAnsi"/>
                                <w:sz w:val="18"/>
                                <w:szCs w:val="18"/>
                              </w:rPr>
                              <w:softHyphen/>
                            </w:r>
                            <w:r w:rsidRPr="001F0748">
                              <w:rPr>
                                <w:rFonts w:asciiTheme="minorHAnsi" w:hAnsiTheme="minorHAnsi"/>
                                <w:sz w:val="18"/>
                                <w:szCs w:val="18"/>
                              </w:rPr>
                              <w:t>hard Kabierske</w:t>
                            </w:r>
                            <w:r w:rsidR="000F6252">
                              <w:rPr>
                                <w:rFonts w:asciiTheme="minorHAnsi" w:hAnsiTheme="minorHAnsi"/>
                                <w:sz w:val="18"/>
                                <w:szCs w:val="18"/>
                              </w:rPr>
                              <w:t>; 2+5 © Bernd Langner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098A0E" id="_x0000_t202" coordsize="21600,21600" o:spt="202" path="m,l,21600r21600,l21600,xe">
                <v:stroke joinstyle="miter"/>
                <v:path gradientshapeok="t" o:connecttype="rect"/>
              </v:shapetype>
              <v:shape id="Textfeld 14" o:spid="_x0000_s1026" type="#_x0000_t202" style="position:absolute;left:0;text-align:left;margin-left:394.65pt;margin-top:242.5pt;width:121.85pt;height:39.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" fillcolor="white [3201]" strokeweight=".5pt">
                <v:textbox>
                  <w:txbxContent>
                    <w:p w14:paraId="010712AA" w14:textId="77777777" w:rsidR="00B96FF9" w:rsidRPr="001F0748" w:rsidRDefault="00B96FF9">
                      <w:pPr>
                        <w:rPr>
                          <w:rFonts w:asciiTheme="minorHAnsi" w:hAnsiTheme="minorHAnsi"/>
                          <w:sz w:val="18"/>
                          <w:szCs w:val="18"/>
                        </w:rPr>
                      </w:pPr>
                      <w:r w:rsidRPr="001F0748">
                        <w:rPr>
                          <w:rFonts w:asciiTheme="minorHAnsi" w:hAnsiTheme="minorHAnsi"/>
                          <w:sz w:val="18"/>
                          <w:szCs w:val="18"/>
                        </w:rPr>
                        <w:t>Aufnahmen 1</w:t>
                      </w:r>
                      <w:r w:rsidR="000F6252">
                        <w:rPr>
                          <w:rFonts w:asciiTheme="minorHAnsi" w:hAnsiTheme="minorHAnsi"/>
                          <w:sz w:val="18"/>
                          <w:szCs w:val="18"/>
                        </w:rPr>
                        <w:t>, 3, 4</w:t>
                      </w:r>
                      <w:r w:rsidRPr="001F0748">
                        <w:rPr>
                          <w:rFonts w:asciiTheme="minorHAnsi" w:hAnsiTheme="minorHAnsi"/>
                          <w:sz w:val="18"/>
                          <w:szCs w:val="18"/>
                        </w:rPr>
                        <w:t>: © Ger</w:t>
                      </w:r>
                      <w:r w:rsidR="000F6252">
                        <w:rPr>
                          <w:rFonts w:asciiTheme="minorHAnsi" w:hAnsiTheme="minorHAnsi"/>
                          <w:sz w:val="18"/>
                          <w:szCs w:val="18"/>
                        </w:rPr>
                        <w:softHyphen/>
                      </w:r>
                      <w:r w:rsidRPr="001F0748">
                        <w:rPr>
                          <w:rFonts w:asciiTheme="minorHAnsi" w:hAnsiTheme="minorHAnsi"/>
                          <w:sz w:val="18"/>
                          <w:szCs w:val="18"/>
                        </w:rPr>
                        <w:t>hard Kabierske</w:t>
                      </w:r>
                      <w:r w:rsidR="000F6252">
                        <w:rPr>
                          <w:rFonts w:asciiTheme="minorHAnsi" w:hAnsiTheme="minorHAnsi"/>
                          <w:sz w:val="18"/>
                          <w:szCs w:val="18"/>
                        </w:rPr>
                        <w:t>; 2+5 © Bernd Langner</w:t>
                      </w:r>
                    </w:p>
                  </w:txbxContent>
                </v:textbox>
              </v:shape>
            </w:pict>
          </mc:Fallback>
        </mc:AlternateContent>
      </w:r>
      <w:r w:rsidR="000F6252" w:rsidRPr="00A83E95">
        <w:rPr>
          <w:rFonts w:asciiTheme="minorHAnsi" w:hAnsiTheme="minorHAnsi" w:cs="Calibri"/>
          <w:bCs/>
          <w:noProof/>
          <w:sz w:val="22"/>
          <w:szCs w:val="22"/>
        </w:rPr>
        <w:drawing>
          <wp:anchor distT="0" distB="0" distL="114300" distR="114300" simplePos="0" relativeHeight="251663360" behindDoc="0" locked="0" layoutInCell="1" allowOverlap="1" wp14:anchorId="10F2EF2E" wp14:editId="52CE791F">
            <wp:simplePos x="0" y="0"/>
            <wp:positionH relativeFrom="column">
              <wp:posOffset>5118100</wp:posOffset>
            </wp:positionH>
            <wp:positionV relativeFrom="paragraph">
              <wp:posOffset>1907540</wp:posOffset>
            </wp:positionV>
            <wp:extent cx="1439545" cy="859478"/>
            <wp:effectExtent l="0" t="0" r="8255" b="0"/>
            <wp:wrapNone/>
            <wp:docPr id="10"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629.jpg"/>
                    <pic:cNvPicPr>
                      <a:picLocks noChangeAspect="1" noChangeArrowheads="1"/>
                    </pic:cNvPicPr>
                  </pic:nvPicPr>
                  <pic:blipFill>
                    <a:blip r:embed="rId14" cstate="print">
                      <a:extLst>
                        <a:ext uri="{28A0092B-C50C-407E-A947-70E740481C1C}">
                          <a14:useLocalDpi xmlns:a14="http://schemas.microsoft.com/office/drawing/2010/main"/>
                        </a:ext>
                      </a:extLst>
                    </a:blip>
                    <a:stretch>
                      <a:fillRect/>
                    </a:stretch>
                  </pic:blipFill>
                  <pic:spPr bwMode="auto">
                    <a:xfrm>
                      <a:off x="0" y="0"/>
                      <a:ext cx="1442291" cy="86111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107CF" w:rsidRPr="00A83E95">
        <w:rPr>
          <w:rFonts w:asciiTheme="minorHAnsi" w:hAnsiTheme="minorHAnsi" w:cs="Calibri"/>
          <w:bCs/>
          <w:sz w:val="22"/>
          <w:szCs w:val="22"/>
        </w:rPr>
        <w:t xml:space="preserve">2019 </w:t>
      </w:r>
      <w:r w:rsidR="00867758" w:rsidRPr="00A83E95">
        <w:rPr>
          <w:rFonts w:asciiTheme="minorHAnsi" w:hAnsiTheme="minorHAnsi" w:cs="Calibri"/>
          <w:bCs/>
          <w:sz w:val="22"/>
          <w:szCs w:val="22"/>
        </w:rPr>
        <w:t>sollten</w:t>
      </w:r>
      <w:r w:rsidR="007107CF" w:rsidRPr="00A83E95">
        <w:rPr>
          <w:rFonts w:asciiTheme="minorHAnsi" w:hAnsiTheme="minorHAnsi" w:cs="Calibri"/>
          <w:bCs/>
          <w:sz w:val="22"/>
          <w:szCs w:val="22"/>
        </w:rPr>
        <w:t xml:space="preserve"> sich die Hoffnungen von Yvonne Eisele und Sven Nolle</w:t>
      </w:r>
      <w:r w:rsidR="00867758" w:rsidRPr="00A83E95">
        <w:rPr>
          <w:rFonts w:asciiTheme="minorHAnsi" w:hAnsiTheme="minorHAnsi" w:cs="Calibri"/>
          <w:bCs/>
          <w:sz w:val="22"/>
          <w:szCs w:val="22"/>
        </w:rPr>
        <w:t xml:space="preserve"> erfüllen</w:t>
      </w:r>
      <w:r w:rsidR="007107CF" w:rsidRPr="00A83E95">
        <w:rPr>
          <w:rFonts w:asciiTheme="minorHAnsi" w:hAnsiTheme="minorHAnsi" w:cs="Calibri"/>
          <w:bCs/>
          <w:sz w:val="22"/>
          <w:szCs w:val="22"/>
        </w:rPr>
        <w:t xml:space="preserve">. Im Zuge wirtschaftlicher Umstrukturierungen der markgräflich-badischen Verwaltung, die seit 1803 das Erbe des Klosters angetreten hatte und </w:t>
      </w:r>
      <w:r w:rsidR="00AE3D83" w:rsidRPr="00A83E95">
        <w:rPr>
          <w:rFonts w:asciiTheme="minorHAnsi" w:hAnsiTheme="minorHAnsi" w:cs="Calibri"/>
          <w:bCs/>
          <w:sz w:val="22"/>
          <w:szCs w:val="22"/>
        </w:rPr>
        <w:t xml:space="preserve">das Haus als </w:t>
      </w:r>
      <w:r w:rsidR="007107CF" w:rsidRPr="00A83E95">
        <w:rPr>
          <w:rFonts w:asciiTheme="minorHAnsi" w:hAnsiTheme="minorHAnsi" w:cs="Calibri"/>
          <w:bCs/>
          <w:sz w:val="22"/>
          <w:szCs w:val="22"/>
        </w:rPr>
        <w:t>Dienstwohnung</w:t>
      </w:r>
      <w:r w:rsidR="00AE3D83" w:rsidRPr="00A83E95">
        <w:rPr>
          <w:rFonts w:asciiTheme="minorHAnsi" w:hAnsiTheme="minorHAnsi" w:cs="Calibri"/>
          <w:bCs/>
          <w:sz w:val="22"/>
          <w:szCs w:val="22"/>
        </w:rPr>
        <w:t xml:space="preserve"> und Weinverkaufsstelle nutzte, wurde das Kulturdenkmal zum </w:t>
      </w:r>
      <w:r w:rsidR="00867758" w:rsidRPr="00A83E95">
        <w:rPr>
          <w:rFonts w:asciiTheme="minorHAnsi" w:hAnsiTheme="minorHAnsi" w:cs="Calibri"/>
          <w:bCs/>
          <w:sz w:val="22"/>
          <w:szCs w:val="22"/>
        </w:rPr>
        <w:t>K</w:t>
      </w:r>
      <w:r w:rsidR="00AE3D83" w:rsidRPr="00A83E95">
        <w:rPr>
          <w:rFonts w:asciiTheme="minorHAnsi" w:hAnsiTheme="minorHAnsi" w:cs="Calibri"/>
          <w:bCs/>
          <w:sz w:val="22"/>
          <w:szCs w:val="22"/>
        </w:rPr>
        <w:t xml:space="preserve">auf angeboten. Die Familie griff zu und erwies sich, so die einhellige Meinung der Jury, in ihrer denkmalbezogenen Einstellung als würdige Nachfolgerin in der bedeutenden Haustradition. </w:t>
      </w:r>
      <w:r w:rsidR="009C2B94" w:rsidRPr="00A83E95">
        <w:rPr>
          <w:rFonts w:asciiTheme="minorHAnsi" w:hAnsiTheme="minorHAnsi" w:cs="Calibri"/>
          <w:bCs/>
          <w:sz w:val="22"/>
          <w:szCs w:val="22"/>
        </w:rPr>
        <w:t>Ihre Bereitschaft, das Dach nicht auszubauen und das Haus nicht in mehrere Wohnungen aufzuteilen, sondern es trotz des nicht alltäglichen Grundrisses ohne größere Eingriffe selbst zu bewohnen, ermöglichte die Bewahrung der alten Struktur</w:t>
      </w:r>
      <w:r w:rsidR="00B75C70" w:rsidRPr="00A83E95">
        <w:rPr>
          <w:rFonts w:asciiTheme="minorHAnsi" w:hAnsiTheme="minorHAnsi" w:cs="Calibri"/>
          <w:bCs/>
          <w:sz w:val="22"/>
          <w:szCs w:val="22"/>
        </w:rPr>
        <w:t>. Sie konnte</w:t>
      </w:r>
      <w:r w:rsidR="00E52332" w:rsidRPr="00A83E95">
        <w:rPr>
          <w:rFonts w:asciiTheme="minorHAnsi" w:hAnsiTheme="minorHAnsi" w:cs="Calibri"/>
          <w:bCs/>
          <w:sz w:val="22"/>
          <w:szCs w:val="22"/>
        </w:rPr>
        <w:t xml:space="preserve"> durch Entfernung später eingezogene</w:t>
      </w:r>
      <w:r w:rsidR="00D10BB9">
        <w:rPr>
          <w:rFonts w:asciiTheme="minorHAnsi" w:hAnsiTheme="minorHAnsi" w:cs="Calibri"/>
          <w:bCs/>
          <w:sz w:val="22"/>
          <w:szCs w:val="22"/>
        </w:rPr>
        <w:t>r</w:t>
      </w:r>
      <w:r w:rsidR="00E52332" w:rsidRPr="00A83E95">
        <w:rPr>
          <w:rFonts w:asciiTheme="minorHAnsi" w:hAnsiTheme="minorHAnsi" w:cs="Calibri"/>
          <w:bCs/>
          <w:sz w:val="22"/>
          <w:szCs w:val="22"/>
        </w:rPr>
        <w:t xml:space="preserve"> Wände </w:t>
      </w:r>
      <w:r w:rsidR="007371A5" w:rsidRPr="00A83E95">
        <w:rPr>
          <w:rFonts w:asciiTheme="minorHAnsi" w:hAnsiTheme="minorHAnsi" w:cs="Calibri"/>
          <w:bCs/>
          <w:sz w:val="22"/>
          <w:szCs w:val="22"/>
        </w:rPr>
        <w:t xml:space="preserve">im Flur und </w:t>
      </w:r>
      <w:r w:rsidR="00EE33D2" w:rsidRPr="00A83E95">
        <w:rPr>
          <w:rFonts w:asciiTheme="minorHAnsi" w:hAnsiTheme="minorHAnsi" w:cs="Calibri"/>
          <w:bCs/>
          <w:sz w:val="22"/>
          <w:szCs w:val="22"/>
        </w:rPr>
        <w:t xml:space="preserve">heutigen Wohnraum </w:t>
      </w:r>
      <w:r w:rsidR="00E52332" w:rsidRPr="00A83E95">
        <w:rPr>
          <w:rFonts w:asciiTheme="minorHAnsi" w:hAnsiTheme="minorHAnsi" w:cs="Calibri"/>
          <w:bCs/>
          <w:sz w:val="22"/>
          <w:szCs w:val="22"/>
        </w:rPr>
        <w:t>sogar wieder deutlicher herausgeschält werden</w:t>
      </w:r>
      <w:r w:rsidR="009C2B94" w:rsidRPr="00A83E95">
        <w:rPr>
          <w:rFonts w:asciiTheme="minorHAnsi" w:hAnsiTheme="minorHAnsi" w:cs="Calibri"/>
          <w:bCs/>
          <w:sz w:val="22"/>
          <w:szCs w:val="22"/>
        </w:rPr>
        <w:t xml:space="preserve">. </w:t>
      </w:r>
      <w:r w:rsidR="00B75C70" w:rsidRPr="00A83E95">
        <w:rPr>
          <w:rFonts w:asciiTheme="minorHAnsi" w:hAnsiTheme="minorHAnsi" w:cs="Calibri"/>
          <w:bCs/>
          <w:sz w:val="22"/>
          <w:szCs w:val="22"/>
        </w:rPr>
        <w:t>Mit Hilfe</w:t>
      </w:r>
      <w:r w:rsidR="009C2B94" w:rsidRPr="00A83E95">
        <w:rPr>
          <w:rFonts w:asciiTheme="minorHAnsi" w:hAnsiTheme="minorHAnsi" w:cs="Calibri"/>
          <w:bCs/>
          <w:sz w:val="22"/>
          <w:szCs w:val="22"/>
        </w:rPr>
        <w:t xml:space="preserve"> de</w:t>
      </w:r>
      <w:r w:rsidR="00B75C70" w:rsidRPr="00A83E95">
        <w:rPr>
          <w:rFonts w:asciiTheme="minorHAnsi" w:hAnsiTheme="minorHAnsi" w:cs="Calibri"/>
          <w:bCs/>
          <w:sz w:val="22"/>
          <w:szCs w:val="22"/>
        </w:rPr>
        <w:t>s</w:t>
      </w:r>
      <w:r w:rsidR="009C2B94" w:rsidRPr="00A83E95">
        <w:rPr>
          <w:rFonts w:asciiTheme="minorHAnsi" w:hAnsiTheme="minorHAnsi" w:cs="Calibri"/>
          <w:bCs/>
          <w:sz w:val="22"/>
          <w:szCs w:val="22"/>
        </w:rPr>
        <w:t xml:space="preserve"> in Denkmalpflegefragen erfahren</w:t>
      </w:r>
      <w:r w:rsidR="00EE33D2" w:rsidRPr="00A83E95">
        <w:rPr>
          <w:rFonts w:asciiTheme="minorHAnsi" w:hAnsiTheme="minorHAnsi" w:cs="Calibri"/>
          <w:bCs/>
          <w:sz w:val="22"/>
          <w:szCs w:val="22"/>
        </w:rPr>
        <w:t>en Teams aus der</w:t>
      </w:r>
      <w:r w:rsidR="009C2B94" w:rsidRPr="00A83E95">
        <w:rPr>
          <w:rFonts w:asciiTheme="minorHAnsi" w:hAnsiTheme="minorHAnsi" w:cs="Calibri"/>
          <w:bCs/>
          <w:sz w:val="22"/>
          <w:szCs w:val="22"/>
        </w:rPr>
        <w:t xml:space="preserve"> Architektin Corinna Wagner, de</w:t>
      </w:r>
      <w:r w:rsidR="00EE33D2" w:rsidRPr="00A83E95">
        <w:rPr>
          <w:rFonts w:asciiTheme="minorHAnsi" w:hAnsiTheme="minorHAnsi" w:cs="Calibri"/>
          <w:bCs/>
          <w:sz w:val="22"/>
          <w:szCs w:val="22"/>
        </w:rPr>
        <w:t>m Zimmereibetrieb</w:t>
      </w:r>
      <w:r w:rsidR="009C2B94" w:rsidRPr="00A83E95">
        <w:rPr>
          <w:rFonts w:asciiTheme="minorHAnsi" w:hAnsiTheme="minorHAnsi" w:cs="Calibri"/>
          <w:bCs/>
          <w:sz w:val="22"/>
          <w:szCs w:val="22"/>
        </w:rPr>
        <w:t xml:space="preserve"> </w:t>
      </w:r>
      <w:r w:rsidR="007371A5" w:rsidRPr="00A83E95">
        <w:rPr>
          <w:rFonts w:asciiTheme="minorHAnsi" w:hAnsiTheme="minorHAnsi" w:cs="Calibri"/>
          <w:bCs/>
          <w:sz w:val="22"/>
          <w:szCs w:val="22"/>
        </w:rPr>
        <w:t xml:space="preserve">Holzbau </w:t>
      </w:r>
      <w:r w:rsidR="00EE33D2" w:rsidRPr="00A83E95">
        <w:rPr>
          <w:rFonts w:asciiTheme="minorHAnsi" w:hAnsiTheme="minorHAnsi" w:cs="Calibri"/>
          <w:bCs/>
          <w:sz w:val="22"/>
          <w:szCs w:val="22"/>
        </w:rPr>
        <w:t>Schmäh und dem Restaurator</w:t>
      </w:r>
      <w:r w:rsidR="009C2B94" w:rsidRPr="00A83E95">
        <w:rPr>
          <w:rFonts w:asciiTheme="minorHAnsi" w:hAnsiTheme="minorHAnsi" w:cs="Calibri"/>
          <w:bCs/>
          <w:sz w:val="22"/>
          <w:szCs w:val="22"/>
        </w:rPr>
        <w:t xml:space="preserve"> Jürgen </w:t>
      </w:r>
      <w:r w:rsidR="0086665C" w:rsidRPr="00A83E95">
        <w:rPr>
          <w:rFonts w:asciiTheme="minorHAnsi" w:hAnsiTheme="minorHAnsi" w:cs="Calibri"/>
          <w:bCs/>
          <w:sz w:val="22"/>
          <w:szCs w:val="22"/>
        </w:rPr>
        <w:t>Schulz-</w:t>
      </w:r>
      <w:r w:rsidR="009C2B94" w:rsidRPr="00A83E95">
        <w:rPr>
          <w:rFonts w:asciiTheme="minorHAnsi" w:hAnsiTheme="minorHAnsi" w:cs="Calibri"/>
          <w:bCs/>
          <w:sz w:val="22"/>
          <w:szCs w:val="22"/>
        </w:rPr>
        <w:t>Lorch</w:t>
      </w:r>
      <w:r w:rsidR="00D10BB9">
        <w:rPr>
          <w:rFonts w:asciiTheme="minorHAnsi" w:hAnsiTheme="minorHAnsi" w:cs="Calibri"/>
          <w:bCs/>
          <w:sz w:val="22"/>
          <w:szCs w:val="22"/>
        </w:rPr>
        <w:t xml:space="preserve">, sowie unter Beteiligung </w:t>
      </w:r>
      <w:r w:rsidR="00D10BB9" w:rsidRPr="00D10BB9">
        <w:rPr>
          <w:rFonts w:asciiTheme="minorHAnsi" w:hAnsiTheme="minorHAnsi" w:cs="Calibri"/>
          <w:bCs/>
          <w:sz w:val="22"/>
          <w:szCs w:val="22"/>
        </w:rPr>
        <w:t xml:space="preserve">des Natursteinrestaurators Peter Wiest, des Malers Jürgen </w:t>
      </w:r>
      <w:proofErr w:type="spellStart"/>
      <w:r w:rsidR="00D10BB9" w:rsidRPr="00D10BB9">
        <w:rPr>
          <w:rFonts w:asciiTheme="minorHAnsi" w:hAnsiTheme="minorHAnsi" w:cs="Calibri"/>
          <w:bCs/>
          <w:sz w:val="22"/>
          <w:szCs w:val="22"/>
        </w:rPr>
        <w:t>Dilpert</w:t>
      </w:r>
      <w:proofErr w:type="spellEnd"/>
      <w:r w:rsidR="00D10BB9" w:rsidRPr="00D10BB9">
        <w:rPr>
          <w:rFonts w:asciiTheme="minorHAnsi" w:hAnsiTheme="minorHAnsi" w:cs="Calibri"/>
          <w:bCs/>
          <w:sz w:val="22"/>
          <w:szCs w:val="22"/>
        </w:rPr>
        <w:t xml:space="preserve"> und des denkmalerfahrenen </w:t>
      </w:r>
      <w:proofErr w:type="spellStart"/>
      <w:r w:rsidR="00D10BB9" w:rsidRPr="00D10BB9">
        <w:rPr>
          <w:rFonts w:asciiTheme="minorHAnsi" w:hAnsiTheme="minorHAnsi" w:cs="Calibri"/>
          <w:bCs/>
          <w:sz w:val="22"/>
          <w:szCs w:val="22"/>
        </w:rPr>
        <w:t>Stuckateurbetriebs</w:t>
      </w:r>
      <w:proofErr w:type="spellEnd"/>
      <w:r w:rsidR="00D10BB9" w:rsidRPr="00D10BB9">
        <w:rPr>
          <w:rFonts w:asciiTheme="minorHAnsi" w:hAnsiTheme="minorHAnsi" w:cs="Calibri"/>
          <w:bCs/>
          <w:sz w:val="22"/>
          <w:szCs w:val="22"/>
        </w:rPr>
        <w:t xml:space="preserve"> Ziegler</w:t>
      </w:r>
      <w:r w:rsidR="009C2B94" w:rsidRPr="00A83E95">
        <w:rPr>
          <w:rFonts w:asciiTheme="minorHAnsi" w:hAnsiTheme="minorHAnsi" w:cs="Calibri"/>
          <w:bCs/>
          <w:sz w:val="22"/>
          <w:szCs w:val="22"/>
        </w:rPr>
        <w:t xml:space="preserve"> </w:t>
      </w:r>
      <w:r w:rsidR="00E52332" w:rsidRPr="00A83E95">
        <w:rPr>
          <w:rFonts w:asciiTheme="minorHAnsi" w:hAnsiTheme="minorHAnsi" w:cs="Calibri"/>
          <w:bCs/>
          <w:sz w:val="22"/>
          <w:szCs w:val="22"/>
        </w:rPr>
        <w:t xml:space="preserve">wurde </w:t>
      </w:r>
      <w:r w:rsidR="0086665C" w:rsidRPr="00A83E95">
        <w:rPr>
          <w:rFonts w:asciiTheme="minorHAnsi" w:hAnsiTheme="minorHAnsi" w:cs="Calibri"/>
          <w:bCs/>
          <w:sz w:val="22"/>
          <w:szCs w:val="22"/>
        </w:rPr>
        <w:t xml:space="preserve">das Haus </w:t>
      </w:r>
      <w:r w:rsidR="00E52332" w:rsidRPr="00A83E95">
        <w:rPr>
          <w:rFonts w:asciiTheme="minorHAnsi" w:hAnsiTheme="minorHAnsi" w:cs="Calibri"/>
          <w:bCs/>
          <w:sz w:val="22"/>
          <w:szCs w:val="22"/>
        </w:rPr>
        <w:t xml:space="preserve">2020/21 </w:t>
      </w:r>
      <w:r w:rsidR="0086665C" w:rsidRPr="00A83E95">
        <w:rPr>
          <w:rFonts w:asciiTheme="minorHAnsi" w:hAnsiTheme="minorHAnsi" w:cs="Calibri"/>
          <w:bCs/>
          <w:sz w:val="22"/>
          <w:szCs w:val="22"/>
        </w:rPr>
        <w:t xml:space="preserve">nach einer genauen Bauanalyse und Schadenskartierung </w:t>
      </w:r>
      <w:r w:rsidR="00E52332" w:rsidRPr="00A83E95">
        <w:rPr>
          <w:rFonts w:asciiTheme="minorHAnsi" w:hAnsiTheme="minorHAnsi" w:cs="Calibri"/>
          <w:bCs/>
          <w:sz w:val="22"/>
          <w:szCs w:val="22"/>
        </w:rPr>
        <w:t xml:space="preserve">vorbildlich </w:t>
      </w:r>
      <w:r w:rsidR="0086665C" w:rsidRPr="00A83E95">
        <w:rPr>
          <w:rFonts w:asciiTheme="minorHAnsi" w:hAnsiTheme="minorHAnsi" w:cs="Calibri"/>
          <w:bCs/>
          <w:sz w:val="22"/>
          <w:szCs w:val="22"/>
        </w:rPr>
        <w:t>saniert</w:t>
      </w:r>
      <w:r w:rsidR="00E52332" w:rsidRPr="00A83E95">
        <w:rPr>
          <w:rFonts w:asciiTheme="minorHAnsi" w:hAnsiTheme="minorHAnsi" w:cs="Calibri"/>
          <w:bCs/>
          <w:sz w:val="22"/>
          <w:szCs w:val="22"/>
        </w:rPr>
        <w:t xml:space="preserve">. Auch wenn </w:t>
      </w:r>
      <w:r w:rsidR="00B75C70" w:rsidRPr="00A83E95">
        <w:rPr>
          <w:rFonts w:asciiTheme="minorHAnsi" w:hAnsiTheme="minorHAnsi" w:cs="Calibri"/>
          <w:bCs/>
          <w:sz w:val="22"/>
          <w:szCs w:val="22"/>
        </w:rPr>
        <w:t>der Bau</w:t>
      </w:r>
      <w:r w:rsidR="00E52332" w:rsidRPr="00A83E95">
        <w:rPr>
          <w:rFonts w:asciiTheme="minorHAnsi" w:hAnsiTheme="minorHAnsi" w:cs="Calibri"/>
          <w:bCs/>
          <w:sz w:val="22"/>
          <w:szCs w:val="22"/>
        </w:rPr>
        <w:t xml:space="preserve"> </w:t>
      </w:r>
      <w:r w:rsidR="00867758" w:rsidRPr="00A83E95">
        <w:rPr>
          <w:rFonts w:asciiTheme="minorHAnsi" w:hAnsiTheme="minorHAnsi" w:cs="Calibri"/>
          <w:bCs/>
          <w:sz w:val="22"/>
          <w:szCs w:val="22"/>
        </w:rPr>
        <w:t xml:space="preserve">in keinem schlechten Zustand war, zeigten sich doch beim Holzwerk </w:t>
      </w:r>
      <w:r w:rsidR="007371A5" w:rsidRPr="00A83E95">
        <w:rPr>
          <w:rFonts w:asciiTheme="minorHAnsi" w:hAnsiTheme="minorHAnsi" w:cs="Calibri"/>
          <w:bCs/>
          <w:sz w:val="22"/>
          <w:szCs w:val="22"/>
        </w:rPr>
        <w:t xml:space="preserve">viele Schadstellen, die handwerklich vorbildlich repariert wurden. Bei der Dämmung wurde auf natürliche Materialien Wert gelegt. Die neuen Fenster </w:t>
      </w:r>
      <w:r w:rsidR="006E29CB" w:rsidRPr="00A83E95">
        <w:rPr>
          <w:rFonts w:asciiTheme="minorHAnsi" w:hAnsiTheme="minorHAnsi" w:cs="Calibri"/>
          <w:bCs/>
          <w:sz w:val="22"/>
          <w:szCs w:val="22"/>
        </w:rPr>
        <w:t xml:space="preserve">wurden </w:t>
      </w:r>
      <w:r w:rsidR="007371A5" w:rsidRPr="00A83E95">
        <w:rPr>
          <w:rFonts w:asciiTheme="minorHAnsi" w:hAnsiTheme="minorHAnsi" w:cs="Calibri"/>
          <w:bCs/>
          <w:sz w:val="22"/>
          <w:szCs w:val="22"/>
        </w:rPr>
        <w:t>nach dem Vorbild eines einzeln</w:t>
      </w:r>
      <w:r w:rsidR="006E29CB" w:rsidRPr="00A83E95">
        <w:rPr>
          <w:rFonts w:asciiTheme="minorHAnsi" w:hAnsiTheme="minorHAnsi" w:cs="Calibri"/>
          <w:bCs/>
          <w:sz w:val="22"/>
          <w:szCs w:val="22"/>
        </w:rPr>
        <w:t>en</w:t>
      </w:r>
      <w:r w:rsidR="007371A5" w:rsidRPr="00A83E95">
        <w:rPr>
          <w:rFonts w:asciiTheme="minorHAnsi" w:hAnsiTheme="minorHAnsi" w:cs="Calibri"/>
          <w:bCs/>
          <w:sz w:val="22"/>
          <w:szCs w:val="22"/>
        </w:rPr>
        <w:t xml:space="preserve"> </w:t>
      </w:r>
      <w:r w:rsidR="00A83E95" w:rsidRPr="00A83E95">
        <w:rPr>
          <w:rFonts w:asciiTheme="minorHAnsi" w:hAnsiTheme="minorHAnsi" w:cs="Calibri"/>
          <w:bCs/>
          <w:sz w:val="22"/>
          <w:szCs w:val="22"/>
        </w:rPr>
        <w:t>erhalten gebliebenen</w:t>
      </w:r>
      <w:r w:rsidR="007371A5" w:rsidRPr="00A83E95">
        <w:rPr>
          <w:rFonts w:asciiTheme="minorHAnsi" w:hAnsiTheme="minorHAnsi" w:cs="Calibri"/>
          <w:bCs/>
          <w:sz w:val="22"/>
          <w:szCs w:val="22"/>
        </w:rPr>
        <w:t xml:space="preserve"> Beispiels</w:t>
      </w:r>
      <w:r w:rsidR="00B75C70" w:rsidRPr="00A83E95">
        <w:rPr>
          <w:rFonts w:asciiTheme="minorHAnsi" w:hAnsiTheme="minorHAnsi" w:cs="Calibri"/>
          <w:bCs/>
          <w:sz w:val="22"/>
          <w:szCs w:val="22"/>
        </w:rPr>
        <w:t xml:space="preserve"> nachgebaut</w:t>
      </w:r>
      <w:r w:rsidR="006E29CB" w:rsidRPr="00A83E95">
        <w:rPr>
          <w:rFonts w:asciiTheme="minorHAnsi" w:hAnsiTheme="minorHAnsi" w:cs="Calibri"/>
          <w:bCs/>
          <w:sz w:val="22"/>
          <w:szCs w:val="22"/>
        </w:rPr>
        <w:t>.</w:t>
      </w:r>
      <w:r w:rsidR="007371A5" w:rsidRPr="00A83E95">
        <w:rPr>
          <w:rFonts w:asciiTheme="minorHAnsi" w:hAnsiTheme="minorHAnsi" w:cs="Calibri"/>
          <w:bCs/>
          <w:sz w:val="22"/>
          <w:szCs w:val="22"/>
        </w:rPr>
        <w:t xml:space="preserve"> Neubauteile wurden bewusst </w:t>
      </w:r>
      <w:r w:rsidR="006E29CB" w:rsidRPr="00A83E95">
        <w:rPr>
          <w:rFonts w:asciiTheme="minorHAnsi" w:hAnsiTheme="minorHAnsi" w:cs="Calibri"/>
          <w:bCs/>
          <w:sz w:val="22"/>
          <w:szCs w:val="22"/>
        </w:rPr>
        <w:t xml:space="preserve">zeitgemäß </w:t>
      </w:r>
      <w:r w:rsidR="007371A5" w:rsidRPr="00A83E95">
        <w:rPr>
          <w:rFonts w:asciiTheme="minorHAnsi" w:hAnsiTheme="minorHAnsi" w:cs="Calibri"/>
          <w:bCs/>
          <w:sz w:val="22"/>
          <w:szCs w:val="22"/>
        </w:rPr>
        <w:t>gestaltet</w:t>
      </w:r>
      <w:r w:rsidR="00EE33D2" w:rsidRPr="00A83E95">
        <w:rPr>
          <w:rFonts w:asciiTheme="minorHAnsi" w:hAnsiTheme="minorHAnsi" w:cs="Calibri"/>
          <w:bCs/>
          <w:sz w:val="22"/>
          <w:szCs w:val="22"/>
        </w:rPr>
        <w:t>, ohne die historis</w:t>
      </w:r>
      <w:r w:rsidR="000813A3" w:rsidRPr="00A83E95">
        <w:rPr>
          <w:rFonts w:asciiTheme="minorHAnsi" w:hAnsiTheme="minorHAnsi" w:cs="Calibri"/>
          <w:bCs/>
          <w:sz w:val="22"/>
          <w:szCs w:val="22"/>
        </w:rPr>
        <w:t>c</w:t>
      </w:r>
      <w:r w:rsidR="00BE2260" w:rsidRPr="00A83E95">
        <w:rPr>
          <w:rFonts w:asciiTheme="minorHAnsi" w:hAnsiTheme="minorHAnsi" w:cs="Calibri"/>
          <w:bCs/>
          <w:sz w:val="22"/>
          <w:szCs w:val="22"/>
        </w:rPr>
        <w:t>he Substanz zu beeinträchtigen.</w:t>
      </w:r>
    </w:p>
    <w:p w14:paraId="4E1EBE53" w14:textId="59B29031" w:rsidR="00192B0F" w:rsidRPr="00A83E95" w:rsidRDefault="00E55910" w:rsidP="00192B0F">
      <w:pPr>
        <w:rPr>
          <w:rFonts w:asciiTheme="minorHAnsi" w:hAnsiTheme="minorHAnsi" w:cs="Calibri"/>
          <w:bCs/>
          <w:sz w:val="22"/>
          <w:szCs w:val="22"/>
        </w:rPr>
      </w:pPr>
      <w:r w:rsidRPr="00A83E95">
        <w:rPr>
          <w:rFonts w:asciiTheme="minorHAnsi" w:hAnsiTheme="minorHAnsi" w:cs="Calibri"/>
          <w:bCs/>
          <w:sz w:val="22"/>
          <w:szCs w:val="22"/>
        </w:rPr>
        <w:br w:type="page"/>
      </w:r>
    </w:p>
    <w:p w14:paraId="0C78650D" w14:textId="77777777" w:rsidR="00247513" w:rsidRPr="00A83E95" w:rsidRDefault="00247513" w:rsidP="00A83E95">
      <w:pPr>
        <w:pStyle w:val="berschrift2"/>
        <w:rPr>
          <w:rFonts w:asciiTheme="minorHAnsi" w:hAnsiTheme="minorHAnsi"/>
          <w:b/>
          <w:bCs/>
          <w:sz w:val="26"/>
          <w:szCs w:val="26"/>
        </w:rPr>
      </w:pPr>
      <w:proofErr w:type="spellStart"/>
      <w:r w:rsidRPr="00A83E95">
        <w:rPr>
          <w:rFonts w:asciiTheme="minorHAnsi" w:hAnsiTheme="minorHAnsi"/>
          <w:b/>
          <w:bCs/>
          <w:sz w:val="26"/>
          <w:szCs w:val="26"/>
        </w:rPr>
        <w:lastRenderedPageBreak/>
        <w:t>Wildenhof</w:t>
      </w:r>
      <w:proofErr w:type="spellEnd"/>
      <w:r w:rsidRPr="00A83E95">
        <w:rPr>
          <w:rFonts w:asciiTheme="minorHAnsi" w:hAnsiTheme="minorHAnsi"/>
          <w:b/>
          <w:bCs/>
          <w:sz w:val="26"/>
          <w:szCs w:val="26"/>
        </w:rPr>
        <w:t xml:space="preserve"> in </w:t>
      </w:r>
      <w:r w:rsidR="006A2048" w:rsidRPr="00A83E95">
        <w:rPr>
          <w:rFonts w:asciiTheme="minorHAnsi" w:hAnsiTheme="minorHAnsi"/>
          <w:b/>
          <w:bCs/>
          <w:sz w:val="26"/>
          <w:szCs w:val="26"/>
        </w:rPr>
        <w:t>Lenzkirch-</w:t>
      </w:r>
      <w:r w:rsidRPr="00A83E95">
        <w:rPr>
          <w:rFonts w:asciiTheme="minorHAnsi" w:hAnsiTheme="minorHAnsi"/>
          <w:b/>
          <w:bCs/>
          <w:sz w:val="26"/>
          <w:szCs w:val="26"/>
        </w:rPr>
        <w:t>Raitenbuch</w:t>
      </w:r>
      <w:r w:rsidR="006E29CB" w:rsidRPr="00A83E95">
        <w:rPr>
          <w:rFonts w:asciiTheme="minorHAnsi" w:hAnsiTheme="minorHAnsi"/>
          <w:b/>
          <w:bCs/>
          <w:sz w:val="26"/>
          <w:szCs w:val="26"/>
        </w:rPr>
        <w:t xml:space="preserve"> </w:t>
      </w:r>
      <w:r w:rsidRPr="00A83E95">
        <w:rPr>
          <w:rFonts w:asciiTheme="minorHAnsi" w:hAnsiTheme="minorHAnsi"/>
          <w:b/>
          <w:bCs/>
          <w:sz w:val="26"/>
          <w:szCs w:val="26"/>
        </w:rPr>
        <w:t>(Landkreis Breisgau-Hochschwarzwald)</w:t>
      </w:r>
    </w:p>
    <w:p w14:paraId="01C9509C" w14:textId="77777777" w:rsidR="006E29CB" w:rsidRPr="005E7E12" w:rsidRDefault="005E7E12" w:rsidP="00A83E95">
      <w:pPr>
        <w:pStyle w:val="berschrift2"/>
        <w:rPr>
          <w:rFonts w:asciiTheme="minorHAnsi" w:hAnsiTheme="minorHAnsi"/>
          <w:bCs/>
        </w:rPr>
      </w:pPr>
      <w:r w:rsidRPr="005E7E12">
        <w:rPr>
          <w:rFonts w:asciiTheme="minorHAnsi" w:hAnsiTheme="minorHAnsi"/>
          <w:bCs/>
        </w:rPr>
        <w:t xml:space="preserve">Maria und Jürgen Grieshaber sowie Martin </w:t>
      </w:r>
      <w:proofErr w:type="gramStart"/>
      <w:r w:rsidRPr="005E7E12">
        <w:rPr>
          <w:rFonts w:asciiTheme="minorHAnsi" w:hAnsiTheme="minorHAnsi"/>
          <w:bCs/>
        </w:rPr>
        <w:t>Wider</w:t>
      </w:r>
      <w:proofErr w:type="gramEnd"/>
    </w:p>
    <w:p w14:paraId="23261C95" w14:textId="77777777" w:rsidR="009F487E" w:rsidRPr="00A83E95" w:rsidRDefault="009F487E" w:rsidP="00B96FF9"/>
    <w:p w14:paraId="0823448B" w14:textId="0798CA39" w:rsidR="007B67C4" w:rsidRPr="00A83E95" w:rsidRDefault="009937BD" w:rsidP="00540B8A">
      <w:pPr>
        <w:jc w:val="both"/>
        <w:rPr>
          <w:rFonts w:asciiTheme="minorHAnsi" w:hAnsiTheme="minorHAnsi" w:cs="Calibri"/>
          <w:bCs/>
          <w:sz w:val="22"/>
          <w:szCs w:val="22"/>
        </w:rPr>
      </w:pPr>
      <w:r w:rsidRPr="00A83E95">
        <w:rPr>
          <w:rFonts w:asciiTheme="minorHAnsi" w:hAnsiTheme="minorHAnsi" w:cs="Calibri"/>
          <w:bCs/>
          <w:noProof/>
          <w:sz w:val="22"/>
          <w:szCs w:val="22"/>
        </w:rPr>
        <w:drawing>
          <wp:anchor distT="0" distB="0" distL="114300" distR="114300" simplePos="0" relativeHeight="251666432" behindDoc="0" locked="0" layoutInCell="1" allowOverlap="1" wp14:anchorId="35F51941" wp14:editId="3E3F0B9A">
            <wp:simplePos x="0" y="0"/>
            <wp:positionH relativeFrom="column">
              <wp:posOffset>5085715</wp:posOffset>
            </wp:positionH>
            <wp:positionV relativeFrom="paragraph">
              <wp:posOffset>1322070</wp:posOffset>
            </wp:positionV>
            <wp:extent cx="1367790" cy="1823720"/>
            <wp:effectExtent l="0" t="0" r="3810" b="5080"/>
            <wp:wrapNone/>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345.JPG"/>
                    <pic:cNvPicPr>
                      <a:picLocks noChangeAspect="1" noChangeArrowheads="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1367790" cy="18237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96FF9" w:rsidRPr="00A83E95">
        <w:rPr>
          <w:rFonts w:asciiTheme="minorHAnsi" w:hAnsiTheme="minorHAnsi" w:cs="Calibri"/>
          <w:bCs/>
          <w:noProof/>
          <w:sz w:val="22"/>
          <w:szCs w:val="22"/>
        </w:rPr>
        <w:drawing>
          <wp:anchor distT="0" distB="0" distL="114300" distR="114300" simplePos="0" relativeHeight="251665408" behindDoc="0" locked="0" layoutInCell="1" allowOverlap="1" wp14:anchorId="42190D0A" wp14:editId="13ACDAA8">
            <wp:simplePos x="0" y="0"/>
            <wp:positionH relativeFrom="column">
              <wp:posOffset>5086350</wp:posOffset>
            </wp:positionH>
            <wp:positionV relativeFrom="paragraph">
              <wp:posOffset>102870</wp:posOffset>
            </wp:positionV>
            <wp:extent cx="1439333" cy="1079500"/>
            <wp:effectExtent l="0" t="0" r="8890" b="6350"/>
            <wp:wrapNone/>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342.JPG"/>
                    <pic:cNvPicPr>
                      <a:picLocks noChangeAspect="1" noChangeArrowheads="1"/>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1439333" cy="1079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75E26">
        <w:rPr>
          <w:rFonts w:asciiTheme="minorHAnsi" w:hAnsiTheme="minorHAnsi" w:cs="Calibri"/>
          <w:bCs/>
          <w:sz w:val="22"/>
          <w:szCs w:val="22"/>
        </w:rPr>
        <w:t xml:space="preserve">Der </w:t>
      </w:r>
      <w:proofErr w:type="spellStart"/>
      <w:r w:rsidR="00175E26">
        <w:rPr>
          <w:rFonts w:asciiTheme="minorHAnsi" w:hAnsiTheme="minorHAnsi" w:cs="Calibri"/>
          <w:bCs/>
          <w:sz w:val="22"/>
          <w:szCs w:val="22"/>
        </w:rPr>
        <w:t>Wildenhof</w:t>
      </w:r>
      <w:proofErr w:type="spellEnd"/>
      <w:r w:rsidR="00175E26">
        <w:rPr>
          <w:rFonts w:asciiTheme="minorHAnsi" w:hAnsiTheme="minorHAnsi" w:cs="Calibri"/>
          <w:bCs/>
          <w:sz w:val="22"/>
          <w:szCs w:val="22"/>
        </w:rPr>
        <w:t xml:space="preserve"> in Raitenbuch zählt zu den eindrucksvollsten Höfen des Hochschwarzwalds. Er beeindruckt durch seine schiere Größe, durch die geradezu archaisch-rustikale Erscheinung und sein gewaltiges Dach, unter dem er sich in einen Taleinschnitt schmiegt. Erbaut im Jahr 1728, war er ursprünglich Mittelpunkt eines weitläufigen Gutes. Anfang der 1950er-Jahre wurde der Hof als Kulturdenkmal von besonderer Bedeutung eingestuft, aber er war damals schon ein Sorgenkind. Bereits im 19. Jahrhundert war der zugehörige Landbesitz zusammengeschmolzen. Die Eigentümer konnten folglich die Bauunterhaltung nicht mehr leisten. Zudem führten unzureichende Gründung, Hang- und Winddruck dazu, dass sich die Holzkonstruktion dramatisch in Richtung Tal verschob. Um 1,30 m hängt die Talfassade gegenüber der Vertikalen über, mit vielen konstruktiven Folgen für das Baugefüge. So konnten die hangseitig angeordneten Ställe schon lange kaum mehr genutzt werden, und ein Teil der Bohlenbalkenwände sowie die Stubenausstattung des Wohnteils gingen schon früh verloren. Mit Unterstützung der Denkmalpflege wurde 1956 die undichte Schindeldachfläche von 1.100 qm mit Faserzementplatten überdeckt, um wenigstens Regenwasser abzuhalten. Immer noch in bescheidenem Umfang landwirtschaftlich genutzt, war der Hof in den späten 1980er-Jahren in einem denkbar schlechten Zustand</w:t>
      </w:r>
      <w:r w:rsidR="007B67C4" w:rsidRPr="00A83E95">
        <w:rPr>
          <w:rFonts w:asciiTheme="minorHAnsi" w:hAnsiTheme="minorHAnsi" w:cs="Calibri"/>
          <w:bCs/>
          <w:sz w:val="22"/>
          <w:szCs w:val="22"/>
        </w:rPr>
        <w:t>.</w:t>
      </w:r>
    </w:p>
    <w:p w14:paraId="4C094CC1" w14:textId="7D52561D" w:rsidR="00BD0B7E" w:rsidRPr="008818BE" w:rsidRDefault="00B96FF9" w:rsidP="008818BE">
      <w:pPr>
        <w:jc w:val="both"/>
        <w:rPr>
          <w:rFonts w:asciiTheme="minorHAnsi" w:hAnsiTheme="minorHAnsi" w:cs="Calibri"/>
          <w:bCs/>
          <w:sz w:val="22"/>
          <w:szCs w:val="22"/>
        </w:rPr>
      </w:pPr>
      <w:r w:rsidRPr="00A83E95">
        <w:rPr>
          <w:rFonts w:asciiTheme="minorHAnsi" w:hAnsiTheme="minorHAnsi" w:cs="Calibri"/>
          <w:bCs/>
          <w:noProof/>
          <w:sz w:val="22"/>
          <w:szCs w:val="22"/>
        </w:rPr>
        <w:drawing>
          <wp:anchor distT="0" distB="0" distL="114300" distR="114300" simplePos="0" relativeHeight="251667456" behindDoc="0" locked="0" layoutInCell="1" allowOverlap="1" wp14:anchorId="29566C0B" wp14:editId="3497CA77">
            <wp:simplePos x="0" y="0"/>
            <wp:positionH relativeFrom="column">
              <wp:posOffset>5085715</wp:posOffset>
            </wp:positionH>
            <wp:positionV relativeFrom="paragraph">
              <wp:posOffset>220345</wp:posOffset>
            </wp:positionV>
            <wp:extent cx="1368000" cy="1824000"/>
            <wp:effectExtent l="0" t="0" r="3810" b="5080"/>
            <wp:wrapNone/>
            <wp:docPr id="2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1349.JPG"/>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1368000" cy="1824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75E26">
        <w:rPr>
          <w:rFonts w:asciiTheme="minorHAnsi" w:hAnsiTheme="minorHAnsi" w:cs="Calibri"/>
          <w:bCs/>
          <w:sz w:val="22"/>
          <w:szCs w:val="22"/>
        </w:rPr>
        <w:t xml:space="preserve">Der damalige Käufer Martin </w:t>
      </w:r>
      <w:proofErr w:type="gramStart"/>
      <w:r w:rsidR="00175E26">
        <w:rPr>
          <w:rFonts w:asciiTheme="minorHAnsi" w:hAnsiTheme="minorHAnsi" w:cs="Calibri"/>
          <w:bCs/>
          <w:sz w:val="22"/>
          <w:szCs w:val="22"/>
        </w:rPr>
        <w:t>Wider</w:t>
      </w:r>
      <w:proofErr w:type="gramEnd"/>
      <w:r w:rsidR="00175E26">
        <w:rPr>
          <w:rFonts w:asciiTheme="minorHAnsi" w:hAnsiTheme="minorHAnsi" w:cs="Calibri"/>
          <w:bCs/>
          <w:sz w:val="22"/>
          <w:szCs w:val="22"/>
        </w:rPr>
        <w:t xml:space="preserve">, Schreiner- und Zimmermeister sowie Restaurator im Handwerk, wagte damals eine Rettungsaktion. Auf Grundlage einer genauen Bestandsaufnahme und eines Sanierungskonzepts, das der Schwarzwaldhofspezialist Ulrich Schnitzer mit Beteiligung des Landesdenkmalamts entwickelt hatte, sollte der </w:t>
      </w:r>
      <w:proofErr w:type="spellStart"/>
      <w:r w:rsidR="00175E26">
        <w:rPr>
          <w:rFonts w:asciiTheme="minorHAnsi" w:hAnsiTheme="minorHAnsi" w:cs="Calibri"/>
          <w:bCs/>
          <w:sz w:val="22"/>
          <w:szCs w:val="22"/>
        </w:rPr>
        <w:t>Wildenhof</w:t>
      </w:r>
      <w:proofErr w:type="spellEnd"/>
      <w:r w:rsidR="00175E26">
        <w:rPr>
          <w:rFonts w:asciiTheme="minorHAnsi" w:hAnsiTheme="minorHAnsi" w:cs="Calibri"/>
          <w:bCs/>
          <w:sz w:val="22"/>
          <w:szCs w:val="22"/>
        </w:rPr>
        <w:t xml:space="preserve"> statisch gesichert, dabei seine überlieferte Struktur bewahrt und ihm das historische Gesamtbild zurückgegeben werden. In den innen neu gegliederten bergseitigen Stallteil und in die ehemaligen </w:t>
      </w:r>
      <w:proofErr w:type="spellStart"/>
      <w:r w:rsidR="00175E26">
        <w:rPr>
          <w:rFonts w:asciiTheme="minorHAnsi" w:hAnsiTheme="minorHAnsi" w:cs="Calibri"/>
          <w:bCs/>
          <w:sz w:val="22"/>
          <w:szCs w:val="22"/>
        </w:rPr>
        <w:t>Knechtkammern</w:t>
      </w:r>
      <w:proofErr w:type="spellEnd"/>
      <w:r w:rsidR="00175E26">
        <w:rPr>
          <w:rFonts w:asciiTheme="minorHAnsi" w:hAnsiTheme="minorHAnsi" w:cs="Calibri"/>
          <w:bCs/>
          <w:sz w:val="22"/>
          <w:szCs w:val="22"/>
        </w:rPr>
        <w:t xml:space="preserve"> wurde </w:t>
      </w:r>
      <w:proofErr w:type="spellStart"/>
      <w:r w:rsidR="00175E26">
        <w:rPr>
          <w:rFonts w:asciiTheme="minorHAnsi" w:hAnsiTheme="minorHAnsi" w:cs="Calibri"/>
          <w:bCs/>
          <w:sz w:val="22"/>
          <w:szCs w:val="22"/>
        </w:rPr>
        <w:t>Widers</w:t>
      </w:r>
      <w:proofErr w:type="spellEnd"/>
      <w:r w:rsidR="00175E26">
        <w:rPr>
          <w:rFonts w:asciiTheme="minorHAnsi" w:hAnsiTheme="minorHAnsi" w:cs="Calibri"/>
          <w:bCs/>
          <w:sz w:val="22"/>
          <w:szCs w:val="22"/>
        </w:rPr>
        <w:t xml:space="preserve"> Schreinerwerkstatt eingebaut und die riesige Tenne zu Lagerzwecken hergerichtet. In mehreren Etappen, vor allem in den 90er-Jahren und dann noch einmal um 2006, trieb Wider die Arbeiten voran. Die Sanierung der Stuben des eigentlichen</w:t>
      </w:r>
      <w:r w:rsidR="008818BE">
        <w:rPr>
          <w:rFonts w:asciiTheme="minorHAnsi" w:hAnsiTheme="minorHAnsi" w:cs="Calibri"/>
          <w:bCs/>
          <w:sz w:val="22"/>
          <w:szCs w:val="22"/>
        </w:rPr>
        <w:t xml:space="preserve"> </w:t>
      </w:r>
      <w:r w:rsidR="00175E26">
        <w:rPr>
          <w:rFonts w:asciiTheme="minorHAnsi" w:hAnsiTheme="minorHAnsi" w:cs="Calibri"/>
          <w:bCs/>
          <w:sz w:val="22"/>
          <w:szCs w:val="22"/>
        </w:rPr>
        <w:t xml:space="preserve">Wohnteils blieb </w:t>
      </w:r>
      <w:r w:rsidR="008818BE" w:rsidRPr="008818BE">
        <w:rPr>
          <w:rFonts w:asciiTheme="minorHAnsi" w:hAnsiTheme="minorHAnsi" w:cs="Calibri"/>
          <w:bCs/>
          <w:sz w:val="22"/>
          <w:szCs w:val="22"/>
        </w:rPr>
        <w:t xml:space="preserve">aus finanziellen Gründen vorerst </w:t>
      </w:r>
      <w:r w:rsidR="00175E26">
        <w:rPr>
          <w:rFonts w:asciiTheme="minorHAnsi" w:hAnsiTheme="minorHAnsi" w:cs="Calibri"/>
          <w:bCs/>
          <w:sz w:val="22"/>
          <w:szCs w:val="22"/>
        </w:rPr>
        <w:t>liegen</w:t>
      </w:r>
      <w:r w:rsidR="009E5439" w:rsidRPr="00A83E95">
        <w:rPr>
          <w:rFonts w:asciiTheme="minorHAnsi" w:hAnsiTheme="minorHAnsi" w:cs="Calibri"/>
          <w:bCs/>
          <w:sz w:val="22"/>
          <w:szCs w:val="22"/>
        </w:rPr>
        <w:t>.</w:t>
      </w:r>
    </w:p>
    <w:p w14:paraId="1BD2742A" w14:textId="7C8F425C" w:rsidR="00BD0B7E" w:rsidRPr="00A83E95" w:rsidRDefault="00175E26" w:rsidP="00540B8A">
      <w:pPr>
        <w:jc w:val="both"/>
        <w:rPr>
          <w:rFonts w:asciiTheme="minorHAnsi" w:hAnsiTheme="minorHAnsi" w:cs="Calibri"/>
          <w:bCs/>
          <w:sz w:val="22"/>
          <w:szCs w:val="22"/>
        </w:rPr>
      </w:pPr>
      <w:r w:rsidRPr="00A83E95">
        <w:rPr>
          <w:rFonts w:asciiTheme="minorHAnsi" w:hAnsiTheme="minorHAnsi" w:cs="Calibri"/>
          <w:bCs/>
          <w:noProof/>
          <w:sz w:val="22"/>
          <w:szCs w:val="22"/>
        </w:rPr>
        <w:drawing>
          <wp:anchor distT="0" distB="0" distL="114300" distR="114300" simplePos="0" relativeHeight="251669504" behindDoc="0" locked="0" layoutInCell="1" allowOverlap="1" wp14:anchorId="02ED764E" wp14:editId="72F4BE5F">
            <wp:simplePos x="0" y="0"/>
            <wp:positionH relativeFrom="column">
              <wp:posOffset>5086350</wp:posOffset>
            </wp:positionH>
            <wp:positionV relativeFrom="paragraph">
              <wp:posOffset>1525905</wp:posOffset>
            </wp:positionV>
            <wp:extent cx="1438910" cy="1079500"/>
            <wp:effectExtent l="0" t="0" r="8890" b="6350"/>
            <wp:wrapNone/>
            <wp:docPr id="1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671.JPG"/>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1438910" cy="1079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83E95">
        <w:rPr>
          <w:rFonts w:asciiTheme="minorHAnsi" w:hAnsiTheme="minorHAnsi" w:cs="Calibri"/>
          <w:bCs/>
          <w:noProof/>
          <w:sz w:val="22"/>
          <w:szCs w:val="22"/>
        </w:rPr>
        <w:drawing>
          <wp:anchor distT="0" distB="0" distL="114300" distR="114300" simplePos="0" relativeHeight="251668480" behindDoc="0" locked="0" layoutInCell="1" allowOverlap="1" wp14:anchorId="694FBB8A" wp14:editId="32384ABC">
            <wp:simplePos x="0" y="0"/>
            <wp:positionH relativeFrom="column">
              <wp:posOffset>5085715</wp:posOffset>
            </wp:positionH>
            <wp:positionV relativeFrom="paragraph">
              <wp:posOffset>311150</wp:posOffset>
            </wp:positionV>
            <wp:extent cx="1439545" cy="1079500"/>
            <wp:effectExtent l="0" t="0" r="8255" b="6350"/>
            <wp:wrapNone/>
            <wp:docPr id="1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367.JPG"/>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1439545" cy="1079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heme="minorHAnsi" w:hAnsiTheme="minorHAnsi" w:cs="Calibri"/>
          <w:bCs/>
          <w:sz w:val="22"/>
          <w:szCs w:val="22"/>
        </w:rPr>
        <w:t>20</w:t>
      </w:r>
      <w:r w:rsidR="008818BE">
        <w:rPr>
          <w:rFonts w:asciiTheme="minorHAnsi" w:hAnsiTheme="minorHAnsi" w:cs="Calibri"/>
          <w:bCs/>
          <w:sz w:val="22"/>
          <w:szCs w:val="22"/>
        </w:rPr>
        <w:t>20</w:t>
      </w:r>
      <w:r>
        <w:rPr>
          <w:rFonts w:asciiTheme="minorHAnsi" w:hAnsiTheme="minorHAnsi" w:cs="Calibri"/>
          <w:bCs/>
          <w:sz w:val="22"/>
          <w:szCs w:val="22"/>
        </w:rPr>
        <w:t xml:space="preserve"> kaufte das Unternehmerehepaar Maria und Jürgen Grieshaber den Hof. Mit großem persönlichem und finanziellem Engagement waren sie die Garanten für die Fortführung des Projekts, das sich auch für den bislang unsanierten Teil des Hofes als sehr komplex darstellte. Von der Stabilisierung des Gewölbekellers über die Sicherung der Primärkonstruktion und dem Rückbau der völlig verformten Außenwand bis hin zu Dämmmaßnahmen, neuer Haustechnik und dem Innenausbau hatten sie umfangreiche Arbeiten zu bewältigen. Besonderen Wert legten sie auf die Rekonstruktion der Stubenfenster und deren Dichtigkeit. Martin </w:t>
      </w:r>
      <w:proofErr w:type="gramStart"/>
      <w:r>
        <w:rPr>
          <w:rFonts w:asciiTheme="minorHAnsi" w:hAnsiTheme="minorHAnsi" w:cs="Calibri"/>
          <w:bCs/>
          <w:sz w:val="22"/>
          <w:szCs w:val="22"/>
        </w:rPr>
        <w:t>Wider</w:t>
      </w:r>
      <w:proofErr w:type="gramEnd"/>
      <w:r>
        <w:rPr>
          <w:rFonts w:asciiTheme="minorHAnsi" w:hAnsiTheme="minorHAnsi" w:cs="Calibri"/>
          <w:bCs/>
          <w:sz w:val="22"/>
          <w:szCs w:val="22"/>
        </w:rPr>
        <w:t xml:space="preserve"> zeichnete weiterhin für die Realisierung verantwortlich, nachdem die Planung der 90er-Jahre für die Wohnzwecke der neuen Eigentümer durch den Architekten Florian Rauch in Basel überarbeitet wurde. Rauch selbst ist als Architekt am Denkmal kein Unbekannter. Schon 2002 erhielt er für den eigenen Schwarzwaldhof den Denkmalschutzpreis</w:t>
      </w:r>
      <w:r w:rsidR="00540B8A" w:rsidRPr="00A83E95">
        <w:rPr>
          <w:rFonts w:asciiTheme="minorHAnsi" w:hAnsiTheme="minorHAnsi" w:cs="Calibri"/>
          <w:bCs/>
          <w:sz w:val="22"/>
          <w:szCs w:val="22"/>
        </w:rPr>
        <w:t>.</w:t>
      </w:r>
    </w:p>
    <w:p w14:paraId="73BF1FE2" w14:textId="345A5DF1" w:rsidR="00BD0B7E" w:rsidRPr="00A83E95" w:rsidRDefault="00175E26" w:rsidP="00540B8A">
      <w:pPr>
        <w:jc w:val="both"/>
        <w:rPr>
          <w:rFonts w:asciiTheme="minorHAnsi" w:hAnsiTheme="minorHAnsi" w:cs="Calibri"/>
          <w:bCs/>
          <w:sz w:val="22"/>
          <w:szCs w:val="22"/>
        </w:rPr>
      </w:pPr>
      <w:r>
        <w:rPr>
          <w:rFonts w:asciiTheme="minorHAnsi" w:hAnsiTheme="minorHAnsi" w:cs="Calibri"/>
          <w:bCs/>
          <w:noProof/>
          <w:sz w:val="22"/>
          <w:szCs w:val="22"/>
        </w:rPr>
        <mc:AlternateContent>
          <mc:Choice Requires="wps">
            <w:drawing>
              <wp:anchor distT="0" distB="0" distL="114300" distR="114300" simplePos="0" relativeHeight="251671552" behindDoc="0" locked="0" layoutInCell="1" allowOverlap="1" wp14:anchorId="3746E5E0" wp14:editId="440445C0">
                <wp:simplePos x="0" y="0"/>
                <wp:positionH relativeFrom="column">
                  <wp:posOffset>5092065</wp:posOffset>
                </wp:positionH>
                <wp:positionV relativeFrom="paragraph">
                  <wp:posOffset>697230</wp:posOffset>
                </wp:positionV>
                <wp:extent cx="1547495" cy="603250"/>
                <wp:effectExtent l="0" t="0" r="14605" b="25400"/>
                <wp:wrapNone/>
                <wp:docPr id="16" name="Textfeld 16"/>
                <wp:cNvGraphicFramePr/>
                <a:graphic xmlns:a="http://schemas.openxmlformats.org/drawingml/2006/main">
                  <a:graphicData uri="http://schemas.microsoft.com/office/word/2010/wordprocessingShape">
                    <wps:wsp>
                      <wps:cNvSpPr txBox="1"/>
                      <wps:spPr>
                        <a:xfrm>
                          <a:off x="0" y="0"/>
                          <a:ext cx="1547495" cy="603250"/>
                        </a:xfrm>
                        <a:prstGeom prst="rect">
                          <a:avLst/>
                        </a:prstGeom>
                        <a:solidFill>
                          <a:schemeClr val="lt1"/>
                        </a:solidFill>
                        <a:ln w="6350">
                          <a:solidFill>
                            <a:prstClr val="black"/>
                          </a:solidFill>
                        </a:ln>
                      </wps:spPr>
                      <wps:txbx>
                        <w:txbxContent>
                          <w:p w14:paraId="15FDDB8B" w14:textId="77777777" w:rsidR="00B96FF9" w:rsidRPr="001F0748" w:rsidRDefault="00B96FF9" w:rsidP="00B96FF9">
                            <w:pPr>
                              <w:rPr>
                                <w:rFonts w:asciiTheme="minorHAnsi" w:hAnsiTheme="minorHAnsi"/>
                                <w:sz w:val="18"/>
                                <w:szCs w:val="18"/>
                              </w:rPr>
                            </w:pPr>
                            <w:r w:rsidRPr="001F0748">
                              <w:rPr>
                                <w:rFonts w:asciiTheme="minorHAnsi" w:hAnsiTheme="minorHAnsi"/>
                                <w:sz w:val="18"/>
                                <w:szCs w:val="18"/>
                              </w:rPr>
                              <w:t xml:space="preserve">Aufnahmen 1-4: © Sebastian Schmäh; 5: </w:t>
                            </w:r>
                            <w:r w:rsidR="001F0748" w:rsidRPr="001F0748">
                              <w:rPr>
                                <w:rFonts w:asciiTheme="minorHAnsi" w:hAnsiTheme="minorHAnsi"/>
                                <w:sz w:val="18"/>
                                <w:szCs w:val="18"/>
                              </w:rPr>
                              <w:t xml:space="preserve">© </w:t>
                            </w:r>
                            <w:r w:rsidRPr="001F0748">
                              <w:rPr>
                                <w:rFonts w:asciiTheme="minorHAnsi" w:hAnsiTheme="minorHAnsi"/>
                                <w:sz w:val="18"/>
                                <w:szCs w:val="18"/>
                              </w:rPr>
                              <w:t>Ulrike 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46E5E0" id="_x0000_t202" coordsize="21600,21600" o:spt="202" path="m,l,21600r21600,l21600,xe">
                <v:stroke joinstyle="miter"/>
                <v:path gradientshapeok="t" o:connecttype="rect"/>
              </v:shapetype>
              <v:shape id="Textfeld 16" o:spid="_x0000_s1027" type="#_x0000_t202" style="position:absolute;left:0;text-align:left;margin-left:400.95pt;margin-top:54.9pt;width:121.85pt;height: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" fillcolor="white [3201]" strokeweight=".5pt">
                <v:textbox>
                  <w:txbxContent>
                    <w:p w14:paraId="15FDDB8B" w14:textId="77777777" w:rsidR="00B96FF9" w:rsidRPr="001F0748" w:rsidRDefault="00B96FF9" w:rsidP="00B96FF9">
                      <w:pPr>
                        <w:rPr>
                          <w:rFonts w:asciiTheme="minorHAnsi" w:hAnsiTheme="minorHAnsi"/>
                          <w:sz w:val="18"/>
                          <w:szCs w:val="18"/>
                        </w:rPr>
                      </w:pPr>
                      <w:r w:rsidRPr="001F0748">
                        <w:rPr>
                          <w:rFonts w:asciiTheme="minorHAnsi" w:hAnsiTheme="minorHAnsi"/>
                          <w:sz w:val="18"/>
                          <w:szCs w:val="18"/>
                        </w:rPr>
                        <w:t xml:space="preserve">Aufnahmen 1-4: © Sebastian Schmäh; 5: </w:t>
                      </w:r>
                      <w:r w:rsidR="001F0748" w:rsidRPr="001F0748">
                        <w:rPr>
                          <w:rFonts w:asciiTheme="minorHAnsi" w:hAnsiTheme="minorHAnsi"/>
                          <w:sz w:val="18"/>
                          <w:szCs w:val="18"/>
                        </w:rPr>
                        <w:t xml:space="preserve">© </w:t>
                      </w:r>
                      <w:r w:rsidRPr="001F0748">
                        <w:rPr>
                          <w:rFonts w:asciiTheme="minorHAnsi" w:hAnsiTheme="minorHAnsi"/>
                          <w:sz w:val="18"/>
                          <w:szCs w:val="18"/>
                        </w:rPr>
                        <w:t>Ulrike Plate</w:t>
                      </w:r>
                    </w:p>
                  </w:txbxContent>
                </v:textbox>
              </v:shape>
            </w:pict>
          </mc:Fallback>
        </mc:AlternateContent>
      </w:r>
      <w:r>
        <w:rPr>
          <w:rFonts w:asciiTheme="minorHAnsi" w:hAnsiTheme="minorHAnsi" w:cs="Calibri"/>
          <w:bCs/>
          <w:sz w:val="22"/>
          <w:szCs w:val="22"/>
        </w:rPr>
        <w:t xml:space="preserve">Die Jury zeigte sich von dem Ergebnis der Sanierung eines bedeutenden, aber auch besonders schwierigen Objekts beeindruckt, die nur mit langem Atem und als Gesamtleistung von mehreren Beteiligten bewerkstelligt werden konnte. Statische Sicherung, Erhaltung von Originalsubstanz, Rückbau von späteren Veränderungen, Rekonstruktion von Verlorenem, Adaption an heutige Funktionen und Energiestandards, Qualität der handwerklichen Leistung sowie eine angemessene Gestaltqualität neuer Teile erfolgten beim </w:t>
      </w:r>
      <w:proofErr w:type="spellStart"/>
      <w:r>
        <w:rPr>
          <w:rFonts w:asciiTheme="minorHAnsi" w:hAnsiTheme="minorHAnsi" w:cs="Calibri"/>
          <w:bCs/>
          <w:sz w:val="22"/>
          <w:szCs w:val="22"/>
        </w:rPr>
        <w:t>Wildenhof</w:t>
      </w:r>
      <w:proofErr w:type="spellEnd"/>
      <w:r>
        <w:rPr>
          <w:rFonts w:asciiTheme="minorHAnsi" w:hAnsiTheme="minorHAnsi" w:cs="Calibri"/>
          <w:bCs/>
          <w:sz w:val="22"/>
          <w:szCs w:val="22"/>
        </w:rPr>
        <w:t xml:space="preserve"> auf hohem Niveau, womit dem Objekt eine besondere Beispielhaftigkeit zukommt</w:t>
      </w:r>
      <w:r w:rsidR="00316C6E" w:rsidRPr="00A83E95">
        <w:rPr>
          <w:rFonts w:asciiTheme="minorHAnsi" w:hAnsiTheme="minorHAnsi" w:cs="Calibri"/>
          <w:bCs/>
          <w:sz w:val="22"/>
          <w:szCs w:val="22"/>
        </w:rPr>
        <w:t>.</w:t>
      </w:r>
    </w:p>
    <w:p w14:paraId="06371CE3" w14:textId="77777777" w:rsidR="00DF4078" w:rsidRPr="001F0748" w:rsidRDefault="00DF4078" w:rsidP="009F487E">
      <w:pPr>
        <w:rPr>
          <w:rFonts w:asciiTheme="minorHAnsi" w:hAnsiTheme="minorHAnsi" w:cs="Calibri"/>
          <w:bCs/>
          <w:sz w:val="22"/>
          <w:szCs w:val="22"/>
        </w:rPr>
      </w:pPr>
    </w:p>
    <w:p w14:paraId="0B5BE6A4" w14:textId="77777777" w:rsidR="00D32DD8" w:rsidRDefault="009F487E" w:rsidP="00A83E95">
      <w:pPr>
        <w:pStyle w:val="berschrift2"/>
        <w:rPr>
          <w:rFonts w:asciiTheme="minorHAnsi" w:hAnsiTheme="minorHAnsi"/>
          <w:b/>
          <w:bCs/>
          <w:sz w:val="26"/>
          <w:szCs w:val="26"/>
        </w:rPr>
      </w:pPr>
      <w:r w:rsidRPr="00A83E95">
        <w:rPr>
          <w:rFonts w:asciiTheme="minorHAnsi" w:hAnsiTheme="minorHAnsi" w:cs="Calibri"/>
          <w:b/>
          <w:bCs/>
          <w:sz w:val="28"/>
          <w:szCs w:val="28"/>
        </w:rPr>
        <w:br w:type="page"/>
      </w:r>
      <w:r w:rsidR="00247513" w:rsidRPr="00A83E95">
        <w:rPr>
          <w:rFonts w:asciiTheme="minorHAnsi" w:hAnsiTheme="minorHAnsi"/>
          <w:b/>
          <w:bCs/>
          <w:sz w:val="26"/>
          <w:szCs w:val="26"/>
        </w:rPr>
        <w:lastRenderedPageBreak/>
        <w:t>Fachwerkhaus in Maulbronn-</w:t>
      </w:r>
      <w:proofErr w:type="spellStart"/>
      <w:r w:rsidR="00247513" w:rsidRPr="00A83E95">
        <w:rPr>
          <w:rFonts w:asciiTheme="minorHAnsi" w:hAnsiTheme="minorHAnsi"/>
          <w:b/>
          <w:bCs/>
          <w:sz w:val="26"/>
          <w:szCs w:val="26"/>
        </w:rPr>
        <w:t>Zaisersweiher</w:t>
      </w:r>
      <w:proofErr w:type="spellEnd"/>
      <w:r w:rsidR="005E7E12">
        <w:rPr>
          <w:rFonts w:asciiTheme="minorHAnsi" w:hAnsiTheme="minorHAnsi"/>
          <w:b/>
          <w:bCs/>
          <w:sz w:val="26"/>
          <w:szCs w:val="26"/>
        </w:rPr>
        <w:t xml:space="preserve"> </w:t>
      </w:r>
      <w:r w:rsidR="00247513" w:rsidRPr="00A83E95">
        <w:rPr>
          <w:rFonts w:asciiTheme="minorHAnsi" w:hAnsiTheme="minorHAnsi"/>
          <w:b/>
          <w:bCs/>
          <w:sz w:val="26"/>
          <w:szCs w:val="26"/>
        </w:rPr>
        <w:t>(Enzkreis)</w:t>
      </w:r>
    </w:p>
    <w:p w14:paraId="5FABE191" w14:textId="77777777" w:rsidR="005E7E12" w:rsidRPr="005E7E12" w:rsidRDefault="005E7E12" w:rsidP="005E7E12">
      <w:pPr>
        <w:pStyle w:val="berschrift2"/>
        <w:rPr>
          <w:rFonts w:asciiTheme="minorHAnsi" w:hAnsiTheme="minorHAnsi"/>
          <w:bCs/>
        </w:rPr>
      </w:pPr>
      <w:r w:rsidRPr="005E7E12">
        <w:rPr>
          <w:rFonts w:asciiTheme="minorHAnsi" w:hAnsiTheme="minorHAnsi"/>
          <w:bCs/>
        </w:rPr>
        <w:t>Detlev und Thomas Frodermann</w:t>
      </w:r>
    </w:p>
    <w:p w14:paraId="5FF95629" w14:textId="77777777" w:rsidR="00A262EA" w:rsidRPr="00A83E95" w:rsidRDefault="003C7866" w:rsidP="00B96FF9">
      <w:r w:rsidRPr="00A83E95">
        <w:rPr>
          <w:rFonts w:asciiTheme="minorHAnsi" w:hAnsiTheme="minorHAnsi" w:cs="Calibri"/>
          <w:noProof/>
          <w:sz w:val="22"/>
          <w:szCs w:val="22"/>
        </w:rPr>
        <w:drawing>
          <wp:anchor distT="0" distB="0" distL="114300" distR="114300" simplePos="0" relativeHeight="251672576" behindDoc="0" locked="0" layoutInCell="1" allowOverlap="1" wp14:anchorId="790A2A94" wp14:editId="161068A1">
            <wp:simplePos x="0" y="0"/>
            <wp:positionH relativeFrom="column">
              <wp:posOffset>5056505</wp:posOffset>
            </wp:positionH>
            <wp:positionV relativeFrom="paragraph">
              <wp:posOffset>212090</wp:posOffset>
            </wp:positionV>
            <wp:extent cx="1223645" cy="2077085"/>
            <wp:effectExtent l="0" t="0" r="0" b="0"/>
            <wp:wrapNone/>
            <wp:docPr id="21"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411.jpg"/>
                    <pic:cNvPicPr preferRelativeResize="0">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1223645" cy="20770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B6B3E9A" w14:textId="77777777" w:rsidR="00E16E72" w:rsidRPr="00A83E95" w:rsidRDefault="00E96A61" w:rsidP="00623EE7">
      <w:pPr>
        <w:jc w:val="both"/>
        <w:rPr>
          <w:rFonts w:asciiTheme="minorHAnsi" w:hAnsiTheme="minorHAnsi" w:cs="Calibri"/>
          <w:sz w:val="22"/>
          <w:szCs w:val="22"/>
        </w:rPr>
      </w:pPr>
      <w:r w:rsidRPr="00A83E95">
        <w:rPr>
          <w:rFonts w:asciiTheme="minorHAnsi" w:hAnsiTheme="minorHAnsi" w:cs="Calibri"/>
          <w:noProof/>
          <w:sz w:val="22"/>
          <w:szCs w:val="22"/>
        </w:rPr>
        <w:drawing>
          <wp:anchor distT="0" distB="0" distL="114300" distR="114300" simplePos="0" relativeHeight="251673600" behindDoc="0" locked="0" layoutInCell="1" allowOverlap="1" wp14:anchorId="0E8A9B85" wp14:editId="767CE52D">
            <wp:simplePos x="0" y="0"/>
            <wp:positionH relativeFrom="column">
              <wp:posOffset>5030162</wp:posOffset>
            </wp:positionH>
            <wp:positionV relativeFrom="paragraph">
              <wp:posOffset>2319238</wp:posOffset>
            </wp:positionV>
            <wp:extent cx="1440000" cy="960000"/>
            <wp:effectExtent l="0" t="0" r="8255" b="0"/>
            <wp:wrapNone/>
            <wp:docPr id="1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417.jpg"/>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1440000" cy="96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47FDC" w:rsidRPr="00A83E95">
        <w:rPr>
          <w:rFonts w:asciiTheme="minorHAnsi" w:hAnsiTheme="minorHAnsi" w:cs="Calibri"/>
          <w:sz w:val="22"/>
          <w:szCs w:val="22"/>
        </w:rPr>
        <w:t xml:space="preserve">2016 wurde Detlev </w:t>
      </w:r>
      <w:r w:rsidR="005D2C4D" w:rsidRPr="00A83E95">
        <w:rPr>
          <w:rFonts w:asciiTheme="minorHAnsi" w:hAnsiTheme="minorHAnsi" w:cs="Calibri"/>
          <w:sz w:val="22"/>
          <w:szCs w:val="22"/>
        </w:rPr>
        <w:t xml:space="preserve">Frodermann </w:t>
      </w:r>
      <w:r w:rsidR="00F47FDC" w:rsidRPr="00A83E95">
        <w:rPr>
          <w:rFonts w:asciiTheme="minorHAnsi" w:hAnsiTheme="minorHAnsi" w:cs="Calibri"/>
          <w:sz w:val="22"/>
          <w:szCs w:val="22"/>
        </w:rPr>
        <w:t xml:space="preserve">auf ein </w:t>
      </w:r>
      <w:r w:rsidR="005D2C4D" w:rsidRPr="00A83E95">
        <w:rPr>
          <w:rFonts w:asciiTheme="minorHAnsi" w:hAnsiTheme="minorHAnsi" w:cs="Calibri"/>
          <w:sz w:val="22"/>
          <w:szCs w:val="22"/>
        </w:rPr>
        <w:t>stattliches</w:t>
      </w:r>
      <w:r w:rsidR="00F47FDC" w:rsidRPr="00A83E95">
        <w:rPr>
          <w:rFonts w:asciiTheme="minorHAnsi" w:hAnsiTheme="minorHAnsi" w:cs="Calibri"/>
          <w:sz w:val="22"/>
          <w:szCs w:val="22"/>
        </w:rPr>
        <w:t xml:space="preserve"> Fachwerkhaus </w:t>
      </w:r>
      <w:r w:rsidR="005D2C4D" w:rsidRPr="00A83E95">
        <w:rPr>
          <w:rFonts w:asciiTheme="minorHAnsi" w:hAnsiTheme="minorHAnsi" w:cs="Calibri"/>
          <w:sz w:val="22"/>
          <w:szCs w:val="22"/>
        </w:rPr>
        <w:t xml:space="preserve">aufmerksam, das über eine Internetanzeige in </w:t>
      </w:r>
      <w:proofErr w:type="spellStart"/>
      <w:r w:rsidR="005D2C4D" w:rsidRPr="00A83E95">
        <w:rPr>
          <w:rFonts w:asciiTheme="minorHAnsi" w:hAnsiTheme="minorHAnsi" w:cs="Calibri"/>
          <w:sz w:val="22"/>
          <w:szCs w:val="22"/>
        </w:rPr>
        <w:t>Zaisersweiher</w:t>
      </w:r>
      <w:proofErr w:type="spellEnd"/>
      <w:r w:rsidR="005D2C4D" w:rsidRPr="00A83E95">
        <w:rPr>
          <w:rFonts w:asciiTheme="minorHAnsi" w:hAnsiTheme="minorHAnsi" w:cs="Calibri"/>
          <w:sz w:val="22"/>
          <w:szCs w:val="22"/>
        </w:rPr>
        <w:t xml:space="preserve"> im Kraichgau, heute ein Ortsteil von Maulbronn, angeboten wurde. Ein erster Besuch überzeugte ihn und seine Frau, dass es sich bei </w:t>
      </w:r>
      <w:r w:rsidR="00B30E47" w:rsidRPr="00A83E95">
        <w:rPr>
          <w:rFonts w:asciiTheme="minorHAnsi" w:hAnsiTheme="minorHAnsi" w:cs="Calibri"/>
          <w:sz w:val="22"/>
          <w:szCs w:val="22"/>
        </w:rPr>
        <w:t xml:space="preserve">dem zweigeschossigen Bau mit einem hohen Giebel </w:t>
      </w:r>
      <w:r w:rsidR="003117F4" w:rsidRPr="00A83E95">
        <w:rPr>
          <w:rFonts w:asciiTheme="minorHAnsi" w:hAnsiTheme="minorHAnsi" w:cs="Calibri"/>
          <w:sz w:val="22"/>
          <w:szCs w:val="22"/>
        </w:rPr>
        <w:t xml:space="preserve">zur Straße </w:t>
      </w:r>
      <w:r w:rsidR="005D2C4D" w:rsidRPr="00A83E95">
        <w:rPr>
          <w:rFonts w:asciiTheme="minorHAnsi" w:hAnsiTheme="minorHAnsi" w:cs="Calibri"/>
          <w:sz w:val="22"/>
          <w:szCs w:val="22"/>
        </w:rPr>
        <w:t xml:space="preserve">um ein besonders schmuckes Beispiel </w:t>
      </w:r>
      <w:r w:rsidR="00B30E47" w:rsidRPr="00A83E95">
        <w:rPr>
          <w:rFonts w:asciiTheme="minorHAnsi" w:hAnsiTheme="minorHAnsi" w:cs="Calibri"/>
          <w:sz w:val="22"/>
          <w:szCs w:val="22"/>
        </w:rPr>
        <w:t xml:space="preserve">des 18. Jahrhunderts </w:t>
      </w:r>
      <w:r w:rsidR="006B7D65" w:rsidRPr="00A83E95">
        <w:rPr>
          <w:rFonts w:asciiTheme="minorHAnsi" w:hAnsiTheme="minorHAnsi" w:cs="Calibri"/>
          <w:sz w:val="22"/>
          <w:szCs w:val="22"/>
        </w:rPr>
        <w:t>handelt</w:t>
      </w:r>
      <w:r w:rsidR="00B30E47" w:rsidRPr="00A83E95">
        <w:rPr>
          <w:rFonts w:asciiTheme="minorHAnsi" w:hAnsiTheme="minorHAnsi" w:cs="Calibri"/>
          <w:sz w:val="22"/>
          <w:szCs w:val="22"/>
        </w:rPr>
        <w:t xml:space="preserve"> mit schönen Z</w:t>
      </w:r>
      <w:r w:rsidR="003117F4" w:rsidRPr="00A83E95">
        <w:rPr>
          <w:rFonts w:asciiTheme="minorHAnsi" w:hAnsiTheme="minorHAnsi" w:cs="Calibri"/>
          <w:sz w:val="22"/>
          <w:szCs w:val="22"/>
        </w:rPr>
        <w:t>ierfachwerk</w:t>
      </w:r>
      <w:r w:rsidR="00B30E47" w:rsidRPr="00A83E95">
        <w:rPr>
          <w:rFonts w:asciiTheme="minorHAnsi" w:hAnsiTheme="minorHAnsi" w:cs="Calibri"/>
          <w:sz w:val="22"/>
          <w:szCs w:val="22"/>
        </w:rPr>
        <w:t xml:space="preserve">brüstungen </w:t>
      </w:r>
      <w:r w:rsidR="003117F4" w:rsidRPr="00A83E95">
        <w:rPr>
          <w:rFonts w:asciiTheme="minorHAnsi" w:hAnsiTheme="minorHAnsi" w:cs="Calibri"/>
          <w:sz w:val="22"/>
          <w:szCs w:val="22"/>
        </w:rPr>
        <w:t xml:space="preserve">unter den Fenstern </w:t>
      </w:r>
      <w:r w:rsidR="00B30E47" w:rsidRPr="00A83E95">
        <w:rPr>
          <w:rFonts w:asciiTheme="minorHAnsi" w:hAnsiTheme="minorHAnsi" w:cs="Calibri"/>
          <w:sz w:val="22"/>
          <w:szCs w:val="22"/>
        </w:rPr>
        <w:t>des Obergeschosses</w:t>
      </w:r>
      <w:r w:rsidR="003117F4" w:rsidRPr="00A83E95">
        <w:rPr>
          <w:rFonts w:asciiTheme="minorHAnsi" w:hAnsiTheme="minorHAnsi" w:cs="Calibri"/>
          <w:sz w:val="22"/>
          <w:szCs w:val="22"/>
        </w:rPr>
        <w:t xml:space="preserve">. Der Zustand war freilich ernüchternd. </w:t>
      </w:r>
      <w:r w:rsidR="00F47FDC" w:rsidRPr="00A83E95">
        <w:rPr>
          <w:rFonts w:asciiTheme="minorHAnsi" w:hAnsiTheme="minorHAnsi" w:cs="Calibri"/>
          <w:sz w:val="22"/>
          <w:szCs w:val="22"/>
        </w:rPr>
        <w:t xml:space="preserve">Seit nahezu 40 Jahren </w:t>
      </w:r>
      <w:r w:rsidR="003117F4" w:rsidRPr="00A83E95">
        <w:rPr>
          <w:rFonts w:asciiTheme="minorHAnsi" w:hAnsiTheme="minorHAnsi" w:cs="Calibri"/>
          <w:sz w:val="22"/>
          <w:szCs w:val="22"/>
        </w:rPr>
        <w:t xml:space="preserve">war das einst stolze landwirtschaftliche Anwesen </w:t>
      </w:r>
      <w:r w:rsidR="00F47FDC" w:rsidRPr="00A83E95">
        <w:rPr>
          <w:rFonts w:asciiTheme="minorHAnsi" w:hAnsiTheme="minorHAnsi" w:cs="Calibri"/>
          <w:sz w:val="22"/>
          <w:szCs w:val="22"/>
        </w:rPr>
        <w:t>nicht mehr bewohnt</w:t>
      </w:r>
      <w:r w:rsidR="003117F4" w:rsidRPr="00A83E95">
        <w:rPr>
          <w:rFonts w:asciiTheme="minorHAnsi" w:hAnsiTheme="minorHAnsi" w:cs="Calibri"/>
          <w:sz w:val="22"/>
          <w:szCs w:val="22"/>
        </w:rPr>
        <w:t xml:space="preserve"> gewesen. Verschiedene Eigentümer hatten sich die Klinke </w:t>
      </w:r>
      <w:r w:rsidR="007C0516" w:rsidRPr="00A83E95">
        <w:rPr>
          <w:rFonts w:asciiTheme="minorHAnsi" w:hAnsiTheme="minorHAnsi" w:cs="Calibri"/>
          <w:sz w:val="22"/>
          <w:szCs w:val="22"/>
        </w:rPr>
        <w:t xml:space="preserve">in die Hand </w:t>
      </w:r>
      <w:r w:rsidR="003117F4" w:rsidRPr="00A83E95">
        <w:rPr>
          <w:rFonts w:asciiTheme="minorHAnsi" w:hAnsiTheme="minorHAnsi" w:cs="Calibri"/>
          <w:sz w:val="22"/>
          <w:szCs w:val="22"/>
        </w:rPr>
        <w:t xml:space="preserve">gegeben und </w:t>
      </w:r>
      <w:r w:rsidR="006B398F" w:rsidRPr="00A83E95">
        <w:rPr>
          <w:rFonts w:asciiTheme="minorHAnsi" w:hAnsiTheme="minorHAnsi" w:cs="Calibri"/>
          <w:sz w:val="22"/>
          <w:szCs w:val="22"/>
        </w:rPr>
        <w:t>sich</w:t>
      </w:r>
      <w:r w:rsidR="007C0516" w:rsidRPr="00A83E95">
        <w:rPr>
          <w:rFonts w:asciiTheme="minorHAnsi" w:hAnsiTheme="minorHAnsi" w:cs="Calibri"/>
          <w:sz w:val="22"/>
          <w:szCs w:val="22"/>
        </w:rPr>
        <w:t xml:space="preserve"> </w:t>
      </w:r>
      <w:r w:rsidR="003117F4" w:rsidRPr="00A83E95">
        <w:rPr>
          <w:rFonts w:asciiTheme="minorHAnsi" w:hAnsiTheme="minorHAnsi" w:cs="Calibri"/>
          <w:sz w:val="22"/>
          <w:szCs w:val="22"/>
        </w:rPr>
        <w:t xml:space="preserve">mit Sanierungsversuchen </w:t>
      </w:r>
      <w:r w:rsidR="007C0516" w:rsidRPr="00A83E95">
        <w:rPr>
          <w:rFonts w:asciiTheme="minorHAnsi" w:hAnsiTheme="minorHAnsi" w:cs="Calibri"/>
          <w:sz w:val="22"/>
          <w:szCs w:val="22"/>
        </w:rPr>
        <w:t>üb</w:t>
      </w:r>
      <w:r w:rsidR="00C64333" w:rsidRPr="00A83E95">
        <w:rPr>
          <w:rFonts w:asciiTheme="minorHAnsi" w:hAnsiTheme="minorHAnsi" w:cs="Calibri"/>
          <w:sz w:val="22"/>
          <w:szCs w:val="22"/>
        </w:rPr>
        <w:t>e</w:t>
      </w:r>
      <w:r w:rsidR="007C0516" w:rsidRPr="00A83E95">
        <w:rPr>
          <w:rFonts w:asciiTheme="minorHAnsi" w:hAnsiTheme="minorHAnsi" w:cs="Calibri"/>
          <w:sz w:val="22"/>
          <w:szCs w:val="22"/>
        </w:rPr>
        <w:t>rfordert</w:t>
      </w:r>
      <w:r w:rsidR="00C64333" w:rsidRPr="00A83E95">
        <w:rPr>
          <w:rFonts w:asciiTheme="minorHAnsi" w:hAnsiTheme="minorHAnsi" w:cs="Calibri"/>
          <w:sz w:val="22"/>
          <w:szCs w:val="22"/>
        </w:rPr>
        <w:t xml:space="preserve"> ge</w:t>
      </w:r>
      <w:r w:rsidR="006B398F" w:rsidRPr="00A83E95">
        <w:rPr>
          <w:rFonts w:asciiTheme="minorHAnsi" w:hAnsiTheme="minorHAnsi" w:cs="Calibri"/>
          <w:sz w:val="22"/>
          <w:szCs w:val="22"/>
        </w:rPr>
        <w:t>zeigt</w:t>
      </w:r>
      <w:r w:rsidR="003117F4" w:rsidRPr="00A83E95">
        <w:rPr>
          <w:rFonts w:asciiTheme="minorHAnsi" w:hAnsiTheme="minorHAnsi" w:cs="Calibri"/>
          <w:sz w:val="22"/>
          <w:szCs w:val="22"/>
        </w:rPr>
        <w:t xml:space="preserve">. </w:t>
      </w:r>
      <w:r w:rsidR="00124A5D" w:rsidRPr="00A83E95">
        <w:rPr>
          <w:rFonts w:asciiTheme="minorHAnsi" w:hAnsiTheme="minorHAnsi" w:cs="Calibri"/>
          <w:sz w:val="22"/>
          <w:szCs w:val="22"/>
        </w:rPr>
        <w:t>Wasser drang über das kaputte Dach ins Innere, d</w:t>
      </w:r>
      <w:r w:rsidR="003117F4" w:rsidRPr="00A83E95">
        <w:rPr>
          <w:rFonts w:asciiTheme="minorHAnsi" w:hAnsiTheme="minorHAnsi" w:cs="Calibri"/>
          <w:sz w:val="22"/>
          <w:szCs w:val="22"/>
        </w:rPr>
        <w:t>er gemauerte Sockel war brüc</w:t>
      </w:r>
      <w:r w:rsidR="00124A5D" w:rsidRPr="00A83E95">
        <w:rPr>
          <w:rFonts w:asciiTheme="minorHAnsi" w:hAnsiTheme="minorHAnsi" w:cs="Calibri"/>
          <w:sz w:val="22"/>
          <w:szCs w:val="22"/>
        </w:rPr>
        <w:t>hig und an den Ecken abgesunken, der Putz bröckelte von den Fachen</w:t>
      </w:r>
      <w:r w:rsidR="00470191">
        <w:rPr>
          <w:rFonts w:asciiTheme="minorHAnsi" w:hAnsiTheme="minorHAnsi" w:cs="Calibri"/>
          <w:sz w:val="22"/>
          <w:szCs w:val="22"/>
        </w:rPr>
        <w:t>. D</w:t>
      </w:r>
      <w:r w:rsidR="00124A5D" w:rsidRPr="00A83E95">
        <w:rPr>
          <w:rFonts w:asciiTheme="minorHAnsi" w:hAnsiTheme="minorHAnsi" w:cs="Calibri"/>
          <w:sz w:val="22"/>
          <w:szCs w:val="22"/>
        </w:rPr>
        <w:t xml:space="preserve">as Holzwerk war trotz schwerer Schäden nur deshalb noch einigermaßen tragfähig, weil </w:t>
      </w:r>
      <w:r w:rsidR="006B398F" w:rsidRPr="00A83E95">
        <w:rPr>
          <w:rFonts w:asciiTheme="minorHAnsi" w:hAnsiTheme="minorHAnsi" w:cs="Calibri"/>
          <w:sz w:val="22"/>
          <w:szCs w:val="22"/>
        </w:rPr>
        <w:t xml:space="preserve">man </w:t>
      </w:r>
      <w:r w:rsidR="00124A5D" w:rsidRPr="00A83E95">
        <w:rPr>
          <w:rFonts w:asciiTheme="minorHAnsi" w:hAnsiTheme="minorHAnsi" w:cs="Calibri"/>
          <w:sz w:val="22"/>
          <w:szCs w:val="22"/>
        </w:rPr>
        <w:t xml:space="preserve">für die Konstruktion ausschließlich Eiche verwendet </w:t>
      </w:r>
      <w:r w:rsidR="007C0516" w:rsidRPr="00A83E95">
        <w:rPr>
          <w:rFonts w:asciiTheme="minorHAnsi" w:hAnsiTheme="minorHAnsi" w:cs="Calibri"/>
          <w:sz w:val="22"/>
          <w:szCs w:val="22"/>
        </w:rPr>
        <w:t>hatte</w:t>
      </w:r>
      <w:r w:rsidR="00124A5D" w:rsidRPr="00A83E95">
        <w:rPr>
          <w:rFonts w:asciiTheme="minorHAnsi" w:hAnsiTheme="minorHAnsi" w:cs="Calibri"/>
          <w:sz w:val="22"/>
          <w:szCs w:val="22"/>
        </w:rPr>
        <w:t xml:space="preserve">. Für die zugehörige Doppelscheune im hinteren Teil des Grundstücks, das </w:t>
      </w:r>
      <w:r w:rsidR="007C0516" w:rsidRPr="00A83E95">
        <w:rPr>
          <w:rFonts w:asciiTheme="minorHAnsi" w:hAnsiTheme="minorHAnsi" w:cs="Calibri"/>
          <w:sz w:val="22"/>
          <w:szCs w:val="22"/>
        </w:rPr>
        <w:t xml:space="preserve">ursprünglich </w:t>
      </w:r>
      <w:r w:rsidR="00124A5D" w:rsidRPr="00A83E95">
        <w:rPr>
          <w:rFonts w:asciiTheme="minorHAnsi" w:hAnsiTheme="minorHAnsi" w:cs="Calibri"/>
          <w:sz w:val="22"/>
          <w:szCs w:val="22"/>
        </w:rPr>
        <w:t xml:space="preserve">über eine große Durchfahrt </w:t>
      </w:r>
      <w:r w:rsidR="007C0516" w:rsidRPr="00A83E95">
        <w:rPr>
          <w:rFonts w:asciiTheme="minorHAnsi" w:hAnsiTheme="minorHAnsi" w:cs="Calibri"/>
          <w:sz w:val="22"/>
          <w:szCs w:val="22"/>
        </w:rPr>
        <w:t>durch das Haus</w:t>
      </w:r>
      <w:r w:rsidR="00124A5D" w:rsidRPr="00A83E95">
        <w:rPr>
          <w:rFonts w:asciiTheme="minorHAnsi" w:hAnsiTheme="minorHAnsi" w:cs="Calibri"/>
          <w:sz w:val="22"/>
          <w:szCs w:val="22"/>
        </w:rPr>
        <w:t xml:space="preserve"> </w:t>
      </w:r>
      <w:r w:rsidR="007C0516" w:rsidRPr="00A83E95">
        <w:rPr>
          <w:rFonts w:asciiTheme="minorHAnsi" w:hAnsiTheme="minorHAnsi" w:cs="Calibri"/>
          <w:sz w:val="22"/>
          <w:szCs w:val="22"/>
        </w:rPr>
        <w:t>erschlossen worden war</w:t>
      </w:r>
      <w:r w:rsidR="00124A5D" w:rsidRPr="00A83E95">
        <w:rPr>
          <w:rFonts w:asciiTheme="minorHAnsi" w:hAnsiTheme="minorHAnsi" w:cs="Calibri"/>
          <w:sz w:val="22"/>
          <w:szCs w:val="22"/>
        </w:rPr>
        <w:t xml:space="preserve">, </w:t>
      </w:r>
      <w:r w:rsidR="007C0516" w:rsidRPr="00A83E95">
        <w:rPr>
          <w:rFonts w:asciiTheme="minorHAnsi" w:hAnsiTheme="minorHAnsi" w:cs="Calibri"/>
          <w:sz w:val="22"/>
          <w:szCs w:val="22"/>
        </w:rPr>
        <w:t>gab es leider keine Rettung mehr</w:t>
      </w:r>
      <w:r w:rsidR="00124A5D" w:rsidRPr="00A83E95">
        <w:rPr>
          <w:rFonts w:asciiTheme="minorHAnsi" w:hAnsiTheme="minorHAnsi" w:cs="Calibri"/>
          <w:sz w:val="22"/>
          <w:szCs w:val="22"/>
        </w:rPr>
        <w:t>. Nach</w:t>
      </w:r>
      <w:r w:rsidR="007C0516" w:rsidRPr="00A83E95">
        <w:rPr>
          <w:rFonts w:asciiTheme="minorHAnsi" w:hAnsiTheme="minorHAnsi" w:cs="Calibri"/>
          <w:sz w:val="22"/>
          <w:szCs w:val="22"/>
        </w:rPr>
        <w:t xml:space="preserve"> einem Teileinsturz hatten</w:t>
      </w:r>
      <w:r w:rsidR="00124A5D" w:rsidRPr="00A83E95">
        <w:rPr>
          <w:rFonts w:asciiTheme="minorHAnsi" w:hAnsiTheme="minorHAnsi" w:cs="Calibri"/>
          <w:sz w:val="22"/>
          <w:szCs w:val="22"/>
        </w:rPr>
        <w:t xml:space="preserve"> die Denkmalbehörden </w:t>
      </w:r>
      <w:r w:rsidR="00470191">
        <w:rPr>
          <w:rFonts w:asciiTheme="minorHAnsi" w:hAnsiTheme="minorHAnsi" w:cs="Calibri"/>
          <w:sz w:val="22"/>
          <w:szCs w:val="22"/>
        </w:rPr>
        <w:t>den</w:t>
      </w:r>
      <w:r w:rsidR="00124A5D" w:rsidRPr="00A83E95">
        <w:rPr>
          <w:rFonts w:asciiTheme="minorHAnsi" w:hAnsiTheme="minorHAnsi" w:cs="Calibri"/>
          <w:sz w:val="22"/>
          <w:szCs w:val="22"/>
        </w:rPr>
        <w:t xml:space="preserve"> Abbruch</w:t>
      </w:r>
      <w:r w:rsidR="00470191">
        <w:rPr>
          <w:rFonts w:asciiTheme="minorHAnsi" w:hAnsiTheme="minorHAnsi" w:cs="Calibri"/>
          <w:sz w:val="22"/>
          <w:szCs w:val="22"/>
        </w:rPr>
        <w:t xml:space="preserve"> </w:t>
      </w:r>
      <w:r w:rsidR="00124A5D" w:rsidRPr="00A83E95">
        <w:rPr>
          <w:rFonts w:asciiTheme="minorHAnsi" w:hAnsiTheme="minorHAnsi" w:cs="Calibri"/>
          <w:sz w:val="22"/>
          <w:szCs w:val="22"/>
        </w:rPr>
        <w:t>genehmig</w:t>
      </w:r>
      <w:r w:rsidR="00470191">
        <w:rPr>
          <w:rFonts w:asciiTheme="minorHAnsi" w:hAnsiTheme="minorHAnsi" w:cs="Calibri"/>
          <w:sz w:val="22"/>
          <w:szCs w:val="22"/>
        </w:rPr>
        <w:t>t</w:t>
      </w:r>
      <w:r w:rsidR="00124A5D" w:rsidRPr="00A83E95">
        <w:rPr>
          <w:rFonts w:asciiTheme="minorHAnsi" w:hAnsiTheme="minorHAnsi" w:cs="Calibri"/>
          <w:sz w:val="22"/>
          <w:szCs w:val="22"/>
        </w:rPr>
        <w:t xml:space="preserve">. Da auch das </w:t>
      </w:r>
      <w:r w:rsidR="00470191">
        <w:rPr>
          <w:rFonts w:asciiTheme="minorHAnsi" w:hAnsiTheme="minorHAnsi" w:cs="Calibri"/>
          <w:sz w:val="22"/>
          <w:szCs w:val="22"/>
        </w:rPr>
        <w:t xml:space="preserve">talseitige </w:t>
      </w:r>
      <w:r w:rsidR="00124A5D" w:rsidRPr="00A83E95">
        <w:rPr>
          <w:rFonts w:asciiTheme="minorHAnsi" w:hAnsiTheme="minorHAnsi" w:cs="Calibri"/>
          <w:sz w:val="22"/>
          <w:szCs w:val="22"/>
        </w:rPr>
        <w:t>Nachbarhaus abge</w:t>
      </w:r>
      <w:r w:rsidR="00601FAC" w:rsidRPr="00A83E95">
        <w:rPr>
          <w:rFonts w:asciiTheme="minorHAnsi" w:hAnsiTheme="minorHAnsi" w:cs="Calibri"/>
          <w:sz w:val="22"/>
          <w:szCs w:val="22"/>
        </w:rPr>
        <w:t>rissen</w:t>
      </w:r>
      <w:r w:rsidR="00124A5D" w:rsidRPr="00A83E95">
        <w:rPr>
          <w:rFonts w:asciiTheme="minorHAnsi" w:hAnsiTheme="minorHAnsi" w:cs="Calibri"/>
          <w:sz w:val="22"/>
          <w:szCs w:val="22"/>
        </w:rPr>
        <w:t xml:space="preserve"> wurde, drohte dem Ort</w:t>
      </w:r>
      <w:r w:rsidR="001F0748">
        <w:rPr>
          <w:rFonts w:asciiTheme="minorHAnsi" w:hAnsiTheme="minorHAnsi" w:cs="Calibri"/>
          <w:sz w:val="22"/>
          <w:szCs w:val="22"/>
        </w:rPr>
        <w:t>s</w:t>
      </w:r>
      <w:r w:rsidR="00124A5D" w:rsidRPr="00A83E95">
        <w:rPr>
          <w:rFonts w:asciiTheme="minorHAnsi" w:hAnsiTheme="minorHAnsi" w:cs="Calibri"/>
          <w:sz w:val="22"/>
          <w:szCs w:val="22"/>
        </w:rPr>
        <w:t xml:space="preserve">kern </w:t>
      </w:r>
      <w:r w:rsidR="00E16E72" w:rsidRPr="00A83E95">
        <w:rPr>
          <w:rFonts w:asciiTheme="minorHAnsi" w:hAnsiTheme="minorHAnsi" w:cs="Calibri"/>
          <w:sz w:val="22"/>
          <w:szCs w:val="22"/>
        </w:rPr>
        <w:t xml:space="preserve">an empfindlicher Stelle </w:t>
      </w:r>
      <w:r w:rsidR="00124A5D" w:rsidRPr="00A83E95">
        <w:rPr>
          <w:rFonts w:asciiTheme="minorHAnsi" w:hAnsiTheme="minorHAnsi" w:cs="Calibri"/>
          <w:sz w:val="22"/>
          <w:szCs w:val="22"/>
        </w:rPr>
        <w:t xml:space="preserve">nahe der Kirche </w:t>
      </w:r>
      <w:r w:rsidR="00E16E72" w:rsidRPr="00A83E95">
        <w:rPr>
          <w:rFonts w:asciiTheme="minorHAnsi" w:hAnsiTheme="minorHAnsi" w:cs="Calibri"/>
          <w:sz w:val="22"/>
          <w:szCs w:val="22"/>
        </w:rPr>
        <w:t>der Verlust des historisch gewachsenen malerischen Straßenbilds.</w:t>
      </w:r>
    </w:p>
    <w:p w14:paraId="5C4DA6BC" w14:textId="77777777" w:rsidR="00E850E8" w:rsidRPr="00A83E95" w:rsidRDefault="00E96A61" w:rsidP="00623EE7">
      <w:pPr>
        <w:jc w:val="both"/>
        <w:rPr>
          <w:rFonts w:asciiTheme="minorHAnsi" w:hAnsiTheme="minorHAnsi" w:cs="Calibri"/>
          <w:sz w:val="22"/>
          <w:szCs w:val="22"/>
        </w:rPr>
      </w:pPr>
      <w:r w:rsidRPr="00A83E95">
        <w:rPr>
          <w:rFonts w:asciiTheme="minorHAnsi" w:hAnsiTheme="minorHAnsi" w:cs="Calibri"/>
          <w:noProof/>
          <w:sz w:val="22"/>
          <w:szCs w:val="22"/>
        </w:rPr>
        <w:drawing>
          <wp:anchor distT="0" distB="0" distL="114300" distR="114300" simplePos="0" relativeHeight="251675648" behindDoc="0" locked="0" layoutInCell="1" allowOverlap="1" wp14:anchorId="3070E177" wp14:editId="75865E48">
            <wp:simplePos x="0" y="0"/>
            <wp:positionH relativeFrom="column">
              <wp:posOffset>5028565</wp:posOffset>
            </wp:positionH>
            <wp:positionV relativeFrom="paragraph">
              <wp:posOffset>365125</wp:posOffset>
            </wp:positionV>
            <wp:extent cx="1440000" cy="1081393"/>
            <wp:effectExtent l="0" t="0" r="8255" b="5080"/>
            <wp:wrapNone/>
            <wp:docPr id="18" name="Bild 6" descr=":IMG_1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290.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440000" cy="108139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16E72" w:rsidRPr="00A83E95">
        <w:rPr>
          <w:rFonts w:asciiTheme="minorHAnsi" w:hAnsiTheme="minorHAnsi" w:cs="Calibri"/>
          <w:sz w:val="22"/>
          <w:szCs w:val="22"/>
        </w:rPr>
        <w:t xml:space="preserve">Die </w:t>
      </w:r>
      <w:proofErr w:type="spellStart"/>
      <w:r w:rsidR="00E16E72" w:rsidRPr="00A83E95">
        <w:rPr>
          <w:rFonts w:asciiTheme="minorHAnsi" w:hAnsiTheme="minorHAnsi" w:cs="Calibri"/>
          <w:sz w:val="22"/>
          <w:szCs w:val="22"/>
        </w:rPr>
        <w:t>Frodermanns</w:t>
      </w:r>
      <w:proofErr w:type="spellEnd"/>
      <w:r w:rsidR="00E16E72" w:rsidRPr="00A83E95">
        <w:rPr>
          <w:rFonts w:asciiTheme="minorHAnsi" w:hAnsiTheme="minorHAnsi" w:cs="Calibri"/>
          <w:sz w:val="22"/>
          <w:szCs w:val="22"/>
        </w:rPr>
        <w:t xml:space="preserve"> ließen sich </w:t>
      </w:r>
      <w:r w:rsidR="00C64333" w:rsidRPr="00A83E95">
        <w:rPr>
          <w:rFonts w:asciiTheme="minorHAnsi" w:hAnsiTheme="minorHAnsi" w:cs="Calibri"/>
          <w:sz w:val="22"/>
          <w:szCs w:val="22"/>
        </w:rPr>
        <w:t xml:space="preserve">von der auf den ersten Blick desaströsen Situation </w:t>
      </w:r>
      <w:r w:rsidR="00E16E72" w:rsidRPr="00A83E95">
        <w:rPr>
          <w:rFonts w:asciiTheme="minorHAnsi" w:hAnsiTheme="minorHAnsi" w:cs="Calibri"/>
          <w:sz w:val="22"/>
          <w:szCs w:val="22"/>
        </w:rPr>
        <w:t>nicht abschrecken, hatte man doch gute Kenntnisse, was den Holzbau angeht und wusste zudem</w:t>
      </w:r>
      <w:r w:rsidR="00C64333" w:rsidRPr="00A83E95">
        <w:rPr>
          <w:rFonts w:asciiTheme="minorHAnsi" w:hAnsiTheme="minorHAnsi" w:cs="Calibri"/>
          <w:sz w:val="22"/>
          <w:szCs w:val="22"/>
        </w:rPr>
        <w:t xml:space="preserve"> </w:t>
      </w:r>
      <w:r w:rsidR="00E16E72" w:rsidRPr="00A83E95">
        <w:rPr>
          <w:rFonts w:asciiTheme="minorHAnsi" w:hAnsiTheme="minorHAnsi" w:cs="Calibri"/>
          <w:sz w:val="22"/>
          <w:szCs w:val="22"/>
        </w:rPr>
        <w:t>den Bruder Thomas mit im Boot. Gemeinsam besitzen sie in Stuttgart-Weilim</w:t>
      </w:r>
      <w:r w:rsidR="00C64333" w:rsidRPr="00A83E95">
        <w:rPr>
          <w:rFonts w:asciiTheme="minorHAnsi" w:hAnsiTheme="minorHAnsi" w:cs="Calibri"/>
          <w:sz w:val="22"/>
          <w:szCs w:val="22"/>
        </w:rPr>
        <w:t xml:space="preserve">dorf ein Zimmerergeschäft, das </w:t>
      </w:r>
      <w:r w:rsidR="00601FAC" w:rsidRPr="00A83E95">
        <w:rPr>
          <w:rFonts w:asciiTheme="minorHAnsi" w:hAnsiTheme="minorHAnsi" w:cs="Calibri"/>
          <w:sz w:val="22"/>
          <w:szCs w:val="22"/>
        </w:rPr>
        <w:t>auf die</w:t>
      </w:r>
      <w:r w:rsidR="00C64333" w:rsidRPr="00A83E95">
        <w:rPr>
          <w:rFonts w:asciiTheme="minorHAnsi" w:hAnsiTheme="minorHAnsi" w:cs="Calibri"/>
          <w:sz w:val="22"/>
          <w:szCs w:val="22"/>
        </w:rPr>
        <w:t xml:space="preserve"> Sanierung von Kulturdenkmalen </w:t>
      </w:r>
      <w:r w:rsidR="00601FAC" w:rsidRPr="00A83E95">
        <w:rPr>
          <w:rFonts w:asciiTheme="minorHAnsi" w:hAnsiTheme="minorHAnsi" w:cs="Calibri"/>
          <w:sz w:val="22"/>
          <w:szCs w:val="22"/>
        </w:rPr>
        <w:t>spezialisiert ist</w:t>
      </w:r>
      <w:r w:rsidR="00C64333" w:rsidRPr="00A83E95">
        <w:rPr>
          <w:rFonts w:asciiTheme="minorHAnsi" w:hAnsiTheme="minorHAnsi" w:cs="Calibri"/>
          <w:sz w:val="22"/>
          <w:szCs w:val="22"/>
        </w:rPr>
        <w:t>. Die beiden Brüder fühlten sich von der besonderen Aufgabe herausgefordert und entschlossen sich zum Kauf des Objekts, um es mit ihrem handwerklichen Fachwissen den</w:t>
      </w:r>
      <w:r w:rsidR="00E850E8" w:rsidRPr="00A83E95">
        <w:rPr>
          <w:rFonts w:asciiTheme="minorHAnsi" w:hAnsiTheme="minorHAnsi" w:cs="Calibri"/>
          <w:sz w:val="22"/>
          <w:szCs w:val="22"/>
        </w:rPr>
        <w:t>k</w:t>
      </w:r>
      <w:r w:rsidR="00C64333" w:rsidRPr="00A83E95">
        <w:rPr>
          <w:rFonts w:asciiTheme="minorHAnsi" w:hAnsiTheme="minorHAnsi" w:cs="Calibri"/>
          <w:sz w:val="22"/>
          <w:szCs w:val="22"/>
        </w:rPr>
        <w:t xml:space="preserve">malgerecht </w:t>
      </w:r>
      <w:r w:rsidR="00E850E8" w:rsidRPr="00A83E95">
        <w:rPr>
          <w:rFonts w:asciiTheme="minorHAnsi" w:hAnsiTheme="minorHAnsi" w:cs="Calibri"/>
          <w:sz w:val="22"/>
          <w:szCs w:val="22"/>
        </w:rPr>
        <w:t>zu sanieren.</w:t>
      </w:r>
    </w:p>
    <w:p w14:paraId="2A025FD4" w14:textId="77777777" w:rsidR="00623EE7" w:rsidRPr="00A83E95" w:rsidRDefault="009937BD" w:rsidP="00623EE7">
      <w:pPr>
        <w:jc w:val="both"/>
        <w:rPr>
          <w:rFonts w:asciiTheme="minorHAnsi" w:hAnsiTheme="minorHAnsi" w:cs="Calibri"/>
          <w:sz w:val="22"/>
          <w:szCs w:val="22"/>
        </w:rPr>
      </w:pPr>
      <w:r w:rsidRPr="00A83E95">
        <w:rPr>
          <w:rFonts w:asciiTheme="minorHAnsi" w:hAnsiTheme="minorHAnsi" w:cs="Calibri"/>
          <w:noProof/>
          <w:sz w:val="22"/>
          <w:szCs w:val="22"/>
        </w:rPr>
        <w:drawing>
          <wp:anchor distT="0" distB="0" distL="114300" distR="114300" simplePos="0" relativeHeight="251676672" behindDoc="0" locked="0" layoutInCell="1" allowOverlap="1" wp14:anchorId="3EDBD802" wp14:editId="12FA9547">
            <wp:simplePos x="0" y="0"/>
            <wp:positionH relativeFrom="column">
              <wp:posOffset>5029835</wp:posOffset>
            </wp:positionH>
            <wp:positionV relativeFrom="paragraph">
              <wp:posOffset>579755</wp:posOffset>
            </wp:positionV>
            <wp:extent cx="1367790" cy="1823720"/>
            <wp:effectExtent l="0" t="0" r="3810" b="5080"/>
            <wp:wrapNone/>
            <wp:docPr id="1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1285.JPG"/>
                    <pic:cNvPicPr>
                      <a:picLocks noChangeAspect="1" noChangeArrowheads="1"/>
                    </pic:cNvPicPr>
                  </pic:nvPicPr>
                  <pic:blipFill>
                    <a:blip r:embed="rId23" cstate="print">
                      <a:extLst>
                        <a:ext uri="{28A0092B-C50C-407E-A947-70E740481C1C}">
                          <a14:useLocalDpi xmlns:a14="http://schemas.microsoft.com/office/drawing/2010/main"/>
                        </a:ext>
                      </a:extLst>
                    </a:blip>
                    <a:stretch>
                      <a:fillRect/>
                    </a:stretch>
                  </pic:blipFill>
                  <pic:spPr bwMode="auto">
                    <a:xfrm>
                      <a:off x="0" y="0"/>
                      <a:ext cx="1367790" cy="18237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96A61">
        <w:rPr>
          <w:rFonts w:asciiTheme="minorHAnsi" w:hAnsiTheme="minorHAnsi" w:cs="Calibri"/>
          <w:bCs/>
          <w:noProof/>
          <w:sz w:val="22"/>
          <w:szCs w:val="22"/>
        </w:rPr>
        <mc:AlternateContent>
          <mc:Choice Requires="wps">
            <w:drawing>
              <wp:anchor distT="0" distB="0" distL="114300" distR="114300" simplePos="0" relativeHeight="251678720" behindDoc="0" locked="0" layoutInCell="1" allowOverlap="1" wp14:anchorId="323D8263" wp14:editId="7CBFCF47">
                <wp:simplePos x="0" y="0"/>
                <wp:positionH relativeFrom="column">
                  <wp:posOffset>4977820</wp:posOffset>
                </wp:positionH>
                <wp:positionV relativeFrom="paragraph">
                  <wp:posOffset>3587556</wp:posOffset>
                </wp:positionV>
                <wp:extent cx="1548000" cy="691763"/>
                <wp:effectExtent l="0" t="0" r="14605" b="13335"/>
                <wp:wrapNone/>
                <wp:docPr id="24" name="Textfeld 24"/>
                <wp:cNvGraphicFramePr/>
                <a:graphic xmlns:a="http://schemas.openxmlformats.org/drawingml/2006/main">
                  <a:graphicData uri="http://schemas.microsoft.com/office/word/2010/wordprocessingShape">
                    <wps:wsp>
                      <wps:cNvSpPr txBox="1"/>
                      <wps:spPr>
                        <a:xfrm>
                          <a:off x="0" y="0"/>
                          <a:ext cx="1548000" cy="691763"/>
                        </a:xfrm>
                        <a:prstGeom prst="rect">
                          <a:avLst/>
                        </a:prstGeom>
                        <a:solidFill>
                          <a:schemeClr val="lt1"/>
                        </a:solidFill>
                        <a:ln w="6350">
                          <a:solidFill>
                            <a:prstClr val="black"/>
                          </a:solidFill>
                        </a:ln>
                      </wps:spPr>
                      <wps:txbx>
                        <w:txbxContent>
                          <w:p w14:paraId="071A9129" w14:textId="77777777" w:rsidR="00E96A61" w:rsidRPr="001F0748" w:rsidRDefault="00E96A61" w:rsidP="00E96A61">
                            <w:pPr>
                              <w:rPr>
                                <w:rFonts w:asciiTheme="minorHAnsi" w:hAnsiTheme="minorHAnsi"/>
                                <w:sz w:val="18"/>
                                <w:szCs w:val="18"/>
                              </w:rPr>
                            </w:pPr>
                            <w:r w:rsidRPr="001F0748">
                              <w:rPr>
                                <w:rFonts w:asciiTheme="minorHAnsi" w:hAnsiTheme="minorHAnsi"/>
                                <w:sz w:val="18"/>
                                <w:szCs w:val="18"/>
                              </w:rPr>
                              <w:t xml:space="preserve">Aufnahmen </w:t>
                            </w:r>
                            <w:r w:rsidR="003C7866">
                              <w:rPr>
                                <w:rFonts w:asciiTheme="minorHAnsi" w:hAnsiTheme="minorHAnsi"/>
                                <w:sz w:val="18"/>
                                <w:szCs w:val="18"/>
                              </w:rPr>
                              <w:t>1</w:t>
                            </w:r>
                            <w:r w:rsidR="003C7866" w:rsidRPr="001F0748">
                              <w:rPr>
                                <w:rFonts w:asciiTheme="minorHAnsi" w:hAnsiTheme="minorHAnsi"/>
                                <w:sz w:val="18"/>
                                <w:szCs w:val="18"/>
                              </w:rPr>
                              <w:t xml:space="preserve">: © </w:t>
                            </w:r>
                            <w:r w:rsidR="003C7866">
                              <w:rPr>
                                <w:rFonts w:asciiTheme="minorHAnsi" w:hAnsiTheme="minorHAnsi"/>
                                <w:sz w:val="18"/>
                                <w:szCs w:val="18"/>
                              </w:rPr>
                              <w:t>Bernd Lang</w:t>
                            </w:r>
                            <w:r w:rsidR="003C7866">
                              <w:rPr>
                                <w:rFonts w:asciiTheme="minorHAnsi" w:hAnsiTheme="minorHAnsi"/>
                                <w:sz w:val="18"/>
                                <w:szCs w:val="18"/>
                              </w:rPr>
                              <w:softHyphen/>
                              <w:t>ner; 2</w:t>
                            </w:r>
                            <w:r w:rsidR="003C7866" w:rsidRPr="001F0748">
                              <w:rPr>
                                <w:rFonts w:asciiTheme="minorHAnsi" w:hAnsiTheme="minorHAnsi"/>
                                <w:sz w:val="18"/>
                                <w:szCs w:val="18"/>
                              </w:rPr>
                              <w:t xml:space="preserve">: © </w:t>
                            </w:r>
                            <w:r w:rsidR="003C7866">
                              <w:rPr>
                                <w:rFonts w:asciiTheme="minorHAnsi" w:hAnsiTheme="minorHAnsi"/>
                                <w:sz w:val="18"/>
                                <w:szCs w:val="18"/>
                              </w:rPr>
                              <w:t xml:space="preserve">Gerhard Kabierske; </w:t>
                            </w:r>
                            <w:r>
                              <w:rPr>
                                <w:rFonts w:asciiTheme="minorHAnsi" w:hAnsiTheme="minorHAnsi"/>
                                <w:sz w:val="18"/>
                                <w:szCs w:val="18"/>
                              </w:rPr>
                              <w:t>3</w:t>
                            </w:r>
                            <w:r w:rsidRPr="001F0748">
                              <w:rPr>
                                <w:rFonts w:asciiTheme="minorHAnsi" w:hAnsiTheme="minorHAnsi"/>
                                <w:sz w:val="18"/>
                                <w:szCs w:val="18"/>
                              </w:rPr>
                              <w:t>-4: © Sebastian Schmäh</w:t>
                            </w:r>
                          </w:p>
                          <w:p w14:paraId="213F7C28" w14:textId="77777777" w:rsidR="00E96A61" w:rsidRPr="001F0748" w:rsidRDefault="00E96A61" w:rsidP="00E96A61">
                            <w:pPr>
                              <w:rPr>
                                <w:rFonts w:asciiTheme="minorHAnsi" w:hAnsiTheme="min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215D5" id="Textfeld 24" o:spid="_x0000_s1028" type="#_x0000_t202" style="position:absolute;left:0;text-align:left;margin-left:391.95pt;margin-top:282.5pt;width:121.9pt;height:54.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" fillcolor="white [3201]" strokeweight=".5pt">
                <v:textbox>
                  <w:txbxContent>
                    <w:p w:rsidR="00E96A61" w:rsidRPr="001F0748" w:rsidRDefault="00E96A61" w:rsidP="00E96A61">
                      <w:pPr>
                        <w:rPr>
                          <w:rFonts w:asciiTheme="minorHAnsi" w:hAnsiTheme="minorHAnsi"/>
                          <w:sz w:val="18"/>
                          <w:szCs w:val="18"/>
                        </w:rPr>
                      </w:pPr>
                      <w:r w:rsidRPr="001F0748">
                        <w:rPr>
                          <w:rFonts w:asciiTheme="minorHAnsi" w:hAnsiTheme="minorHAnsi"/>
                          <w:sz w:val="18"/>
                          <w:szCs w:val="18"/>
                        </w:rPr>
                        <w:t xml:space="preserve">Aufnahmen </w:t>
                      </w:r>
                      <w:r w:rsidR="003C7866">
                        <w:rPr>
                          <w:rFonts w:asciiTheme="minorHAnsi" w:hAnsiTheme="minorHAnsi"/>
                          <w:sz w:val="18"/>
                          <w:szCs w:val="18"/>
                        </w:rPr>
                        <w:t>1</w:t>
                      </w:r>
                      <w:r w:rsidR="003C7866" w:rsidRPr="001F0748">
                        <w:rPr>
                          <w:rFonts w:asciiTheme="minorHAnsi" w:hAnsiTheme="minorHAnsi"/>
                          <w:sz w:val="18"/>
                          <w:szCs w:val="18"/>
                        </w:rPr>
                        <w:t xml:space="preserve">: © </w:t>
                      </w:r>
                      <w:r w:rsidR="003C7866">
                        <w:rPr>
                          <w:rFonts w:asciiTheme="minorHAnsi" w:hAnsiTheme="minorHAnsi"/>
                          <w:sz w:val="18"/>
                          <w:szCs w:val="18"/>
                        </w:rPr>
                        <w:t>Bernd Lang</w:t>
                      </w:r>
                      <w:r w:rsidR="003C7866">
                        <w:rPr>
                          <w:rFonts w:asciiTheme="minorHAnsi" w:hAnsiTheme="minorHAnsi"/>
                          <w:sz w:val="18"/>
                          <w:szCs w:val="18"/>
                        </w:rPr>
                        <w:softHyphen/>
                        <w:t>ner; 2</w:t>
                      </w:r>
                      <w:r w:rsidR="003C7866" w:rsidRPr="001F0748">
                        <w:rPr>
                          <w:rFonts w:asciiTheme="minorHAnsi" w:hAnsiTheme="minorHAnsi"/>
                          <w:sz w:val="18"/>
                          <w:szCs w:val="18"/>
                        </w:rPr>
                        <w:t xml:space="preserve">: © </w:t>
                      </w:r>
                      <w:r w:rsidR="003C7866">
                        <w:rPr>
                          <w:rFonts w:asciiTheme="minorHAnsi" w:hAnsiTheme="minorHAnsi"/>
                          <w:sz w:val="18"/>
                          <w:szCs w:val="18"/>
                        </w:rPr>
                        <w:t xml:space="preserve">Gerhard </w:t>
                      </w:r>
                      <w:proofErr w:type="spellStart"/>
                      <w:r w:rsidR="003C7866">
                        <w:rPr>
                          <w:rFonts w:asciiTheme="minorHAnsi" w:hAnsiTheme="minorHAnsi"/>
                          <w:sz w:val="18"/>
                          <w:szCs w:val="18"/>
                        </w:rPr>
                        <w:t>Kabierske</w:t>
                      </w:r>
                      <w:proofErr w:type="spellEnd"/>
                      <w:r w:rsidR="003C7866">
                        <w:rPr>
                          <w:rFonts w:asciiTheme="minorHAnsi" w:hAnsiTheme="minorHAnsi"/>
                          <w:sz w:val="18"/>
                          <w:szCs w:val="18"/>
                        </w:rPr>
                        <w:t xml:space="preserve">; </w:t>
                      </w:r>
                      <w:r>
                        <w:rPr>
                          <w:rFonts w:asciiTheme="minorHAnsi" w:hAnsiTheme="minorHAnsi"/>
                          <w:sz w:val="18"/>
                          <w:szCs w:val="18"/>
                        </w:rPr>
                        <w:t>3</w:t>
                      </w:r>
                      <w:r w:rsidRPr="001F0748">
                        <w:rPr>
                          <w:rFonts w:asciiTheme="minorHAnsi" w:hAnsiTheme="minorHAnsi"/>
                          <w:sz w:val="18"/>
                          <w:szCs w:val="18"/>
                        </w:rPr>
                        <w:t>-4: © Sebastian Schmäh</w:t>
                      </w:r>
                    </w:p>
                    <w:p w:rsidR="00E96A61" w:rsidRPr="001F0748" w:rsidRDefault="00E96A61" w:rsidP="00E96A61">
                      <w:pPr>
                        <w:rPr>
                          <w:rFonts w:asciiTheme="minorHAnsi" w:hAnsiTheme="minorHAnsi"/>
                          <w:sz w:val="18"/>
                          <w:szCs w:val="18"/>
                        </w:rPr>
                      </w:pPr>
                    </w:p>
                  </w:txbxContent>
                </v:textbox>
              </v:shape>
            </w:pict>
          </mc:Fallback>
        </mc:AlternateContent>
      </w:r>
      <w:r w:rsidR="00E850E8" w:rsidRPr="00A83E95">
        <w:rPr>
          <w:rFonts w:asciiTheme="minorHAnsi" w:hAnsiTheme="minorHAnsi" w:cs="Calibri"/>
          <w:sz w:val="22"/>
          <w:szCs w:val="22"/>
        </w:rPr>
        <w:t xml:space="preserve">Die insgesamt vierjährige Planungs- und Bauphase begann </w:t>
      </w:r>
      <w:r w:rsidR="00601FAC" w:rsidRPr="00A83E95">
        <w:rPr>
          <w:rFonts w:asciiTheme="minorHAnsi" w:hAnsiTheme="minorHAnsi" w:cs="Calibri"/>
          <w:sz w:val="22"/>
          <w:szCs w:val="22"/>
        </w:rPr>
        <w:t>parallel zu</w:t>
      </w:r>
      <w:r w:rsidR="006B398F" w:rsidRPr="00A83E95">
        <w:rPr>
          <w:rFonts w:asciiTheme="minorHAnsi" w:hAnsiTheme="minorHAnsi" w:cs="Calibri"/>
          <w:sz w:val="22"/>
          <w:szCs w:val="22"/>
        </w:rPr>
        <w:t xml:space="preserve">r notwendigen Entrümpelung </w:t>
      </w:r>
      <w:r w:rsidR="00E850E8" w:rsidRPr="00A83E95">
        <w:rPr>
          <w:rFonts w:asciiTheme="minorHAnsi" w:hAnsiTheme="minorHAnsi" w:cs="Calibri"/>
          <w:sz w:val="22"/>
          <w:szCs w:val="22"/>
        </w:rPr>
        <w:t xml:space="preserve">vorbildlich mit einer genauen Baudokumentation: </w:t>
      </w:r>
      <w:r w:rsidR="00470191">
        <w:rPr>
          <w:rFonts w:asciiTheme="minorHAnsi" w:hAnsiTheme="minorHAnsi" w:cs="Calibri"/>
          <w:sz w:val="22"/>
          <w:szCs w:val="22"/>
        </w:rPr>
        <w:t>v</w:t>
      </w:r>
      <w:r w:rsidR="006B398F" w:rsidRPr="00A83E95">
        <w:rPr>
          <w:rFonts w:asciiTheme="minorHAnsi" w:hAnsiTheme="minorHAnsi" w:cs="Calibri"/>
          <w:sz w:val="22"/>
          <w:szCs w:val="22"/>
        </w:rPr>
        <w:t>erformungsgerechtes Aufmaß, Farbbefunduntersuchung außen und innen</w:t>
      </w:r>
      <w:r w:rsidR="00601FAC" w:rsidRPr="00A83E95">
        <w:rPr>
          <w:rFonts w:asciiTheme="minorHAnsi" w:hAnsiTheme="minorHAnsi" w:cs="Calibri"/>
          <w:sz w:val="22"/>
          <w:szCs w:val="22"/>
        </w:rPr>
        <w:t xml:space="preserve">, eine detaillierte </w:t>
      </w:r>
      <w:r w:rsidR="006B398F" w:rsidRPr="00A83E95">
        <w:rPr>
          <w:rFonts w:asciiTheme="minorHAnsi" w:hAnsiTheme="minorHAnsi" w:cs="Calibri"/>
          <w:sz w:val="22"/>
          <w:szCs w:val="22"/>
        </w:rPr>
        <w:t xml:space="preserve">Schadensdokumentation </w:t>
      </w:r>
      <w:r w:rsidR="00601FAC" w:rsidRPr="00A83E95">
        <w:rPr>
          <w:rFonts w:asciiTheme="minorHAnsi" w:hAnsiTheme="minorHAnsi" w:cs="Calibri"/>
          <w:sz w:val="22"/>
          <w:szCs w:val="22"/>
        </w:rPr>
        <w:t>des Holzwerks sowie ein vo</w:t>
      </w:r>
      <w:r w:rsidR="006B7D65" w:rsidRPr="00A83E95">
        <w:rPr>
          <w:rFonts w:asciiTheme="minorHAnsi" w:hAnsiTheme="minorHAnsi" w:cs="Calibri"/>
          <w:sz w:val="22"/>
          <w:szCs w:val="22"/>
        </w:rPr>
        <w:t xml:space="preserve">m Stuttgarter </w:t>
      </w:r>
      <w:r w:rsidR="00601FAC" w:rsidRPr="00A83E95">
        <w:rPr>
          <w:rFonts w:asciiTheme="minorHAnsi" w:hAnsiTheme="minorHAnsi" w:cs="Calibri"/>
          <w:sz w:val="22"/>
          <w:szCs w:val="22"/>
        </w:rPr>
        <w:t xml:space="preserve">Architekturbüro </w:t>
      </w:r>
      <w:r w:rsidR="006B7D65" w:rsidRPr="00A83E95">
        <w:rPr>
          <w:rFonts w:asciiTheme="minorHAnsi" w:hAnsiTheme="minorHAnsi" w:cs="Calibri"/>
          <w:sz w:val="22"/>
          <w:szCs w:val="22"/>
        </w:rPr>
        <w:t xml:space="preserve">Strebewerk </w:t>
      </w:r>
      <w:r w:rsidR="00601FAC" w:rsidRPr="00A83E95">
        <w:rPr>
          <w:rFonts w:asciiTheme="minorHAnsi" w:hAnsiTheme="minorHAnsi" w:cs="Calibri"/>
          <w:sz w:val="22"/>
          <w:szCs w:val="22"/>
        </w:rPr>
        <w:t xml:space="preserve">erstelltes Instandsetzungskonzept </w:t>
      </w:r>
      <w:r w:rsidR="006B398F" w:rsidRPr="00A83E95">
        <w:rPr>
          <w:rFonts w:asciiTheme="minorHAnsi" w:hAnsiTheme="minorHAnsi" w:cs="Calibri"/>
          <w:sz w:val="22"/>
          <w:szCs w:val="22"/>
        </w:rPr>
        <w:t>waren für die Bauherren selbstvers</w:t>
      </w:r>
      <w:r w:rsidR="009A30A2" w:rsidRPr="00A83E95">
        <w:rPr>
          <w:rFonts w:asciiTheme="minorHAnsi" w:hAnsiTheme="minorHAnsi" w:cs="Calibri"/>
          <w:sz w:val="22"/>
          <w:szCs w:val="22"/>
        </w:rPr>
        <w:t>tändlich</w:t>
      </w:r>
      <w:r w:rsidR="00B3317E" w:rsidRPr="00A83E95">
        <w:rPr>
          <w:rFonts w:asciiTheme="minorHAnsi" w:hAnsiTheme="minorHAnsi" w:cs="Calibri"/>
          <w:sz w:val="22"/>
          <w:szCs w:val="22"/>
        </w:rPr>
        <w:t>e Grundlage für die Realisierung der Sanierungsmaßnahme</w:t>
      </w:r>
      <w:r w:rsidR="009A30A2" w:rsidRPr="00A83E95">
        <w:rPr>
          <w:rFonts w:asciiTheme="minorHAnsi" w:hAnsiTheme="minorHAnsi" w:cs="Calibri"/>
          <w:sz w:val="22"/>
          <w:szCs w:val="22"/>
        </w:rPr>
        <w:t>. Dabei wurde dend</w:t>
      </w:r>
      <w:r w:rsidR="006B398F" w:rsidRPr="00A83E95">
        <w:rPr>
          <w:rFonts w:asciiTheme="minorHAnsi" w:hAnsiTheme="minorHAnsi" w:cs="Calibri"/>
          <w:sz w:val="22"/>
          <w:szCs w:val="22"/>
        </w:rPr>
        <w:t>rochronolog</w:t>
      </w:r>
      <w:r w:rsidR="009A30A2" w:rsidRPr="00A83E95">
        <w:rPr>
          <w:rFonts w:asciiTheme="minorHAnsi" w:hAnsiTheme="minorHAnsi" w:cs="Calibri"/>
          <w:sz w:val="22"/>
          <w:szCs w:val="22"/>
        </w:rPr>
        <w:t>isch</w:t>
      </w:r>
      <w:r w:rsidR="006B398F" w:rsidRPr="00A83E95">
        <w:rPr>
          <w:rFonts w:asciiTheme="minorHAnsi" w:hAnsiTheme="minorHAnsi" w:cs="Calibri"/>
          <w:sz w:val="22"/>
          <w:szCs w:val="22"/>
        </w:rPr>
        <w:t xml:space="preserve"> auch die Datierung des Hauses </w:t>
      </w:r>
      <w:r w:rsidR="009A30A2" w:rsidRPr="00A83E95">
        <w:rPr>
          <w:rFonts w:asciiTheme="minorHAnsi" w:hAnsiTheme="minorHAnsi" w:cs="Calibri"/>
          <w:sz w:val="22"/>
          <w:szCs w:val="22"/>
        </w:rPr>
        <w:t>geklärt</w:t>
      </w:r>
      <w:r w:rsidR="006B398F" w:rsidRPr="00A83E95">
        <w:rPr>
          <w:rFonts w:asciiTheme="minorHAnsi" w:hAnsiTheme="minorHAnsi" w:cs="Calibri"/>
          <w:sz w:val="22"/>
          <w:szCs w:val="22"/>
        </w:rPr>
        <w:t xml:space="preserve">. Das Holz war 1731 geschlagen worden. </w:t>
      </w:r>
      <w:r w:rsidR="006B7D65" w:rsidRPr="00A83E95">
        <w:rPr>
          <w:rFonts w:asciiTheme="minorHAnsi" w:hAnsiTheme="minorHAnsi" w:cs="Calibri"/>
          <w:sz w:val="22"/>
          <w:szCs w:val="22"/>
        </w:rPr>
        <w:t>Nachgewiesen</w:t>
      </w:r>
      <w:r w:rsidR="009A30A2" w:rsidRPr="00A83E95">
        <w:rPr>
          <w:rFonts w:asciiTheme="minorHAnsi" w:hAnsiTheme="minorHAnsi" w:cs="Calibri"/>
          <w:sz w:val="22"/>
          <w:szCs w:val="22"/>
        </w:rPr>
        <w:t xml:space="preserve"> wurde auch, dass die Originalsubstanz weitestgehend ohne Umbauten erhalten geblieben war. Nur eine innen</w:t>
      </w:r>
      <w:r w:rsidR="00601FAC" w:rsidRPr="00A83E95">
        <w:rPr>
          <w:rFonts w:asciiTheme="minorHAnsi" w:hAnsiTheme="minorHAnsi" w:cs="Calibri"/>
          <w:sz w:val="22"/>
          <w:szCs w:val="22"/>
        </w:rPr>
        <w:t xml:space="preserve"> liegende Wand war</w:t>
      </w:r>
      <w:r w:rsidR="009A30A2" w:rsidRPr="00A83E95">
        <w:rPr>
          <w:rFonts w:asciiTheme="minorHAnsi" w:hAnsiTheme="minorHAnsi" w:cs="Calibri"/>
          <w:sz w:val="22"/>
          <w:szCs w:val="22"/>
        </w:rPr>
        <w:t xml:space="preserve"> verschoben worden, um eine Grube im Ökonomiebereich schaffen zu könn</w:t>
      </w:r>
      <w:r w:rsidR="00601FAC" w:rsidRPr="00A83E95">
        <w:rPr>
          <w:rFonts w:asciiTheme="minorHAnsi" w:hAnsiTheme="minorHAnsi" w:cs="Calibri"/>
          <w:sz w:val="22"/>
          <w:szCs w:val="22"/>
        </w:rPr>
        <w:t>e</w:t>
      </w:r>
      <w:r w:rsidR="009A30A2" w:rsidRPr="00A83E95">
        <w:rPr>
          <w:rFonts w:asciiTheme="minorHAnsi" w:hAnsiTheme="minorHAnsi" w:cs="Calibri"/>
          <w:sz w:val="22"/>
          <w:szCs w:val="22"/>
        </w:rPr>
        <w:t>n. Diese Wand wurde wieder an ihre urspr</w:t>
      </w:r>
      <w:r w:rsidR="00601FAC" w:rsidRPr="00A83E95">
        <w:rPr>
          <w:rFonts w:asciiTheme="minorHAnsi" w:hAnsiTheme="minorHAnsi" w:cs="Calibri"/>
          <w:sz w:val="22"/>
          <w:szCs w:val="22"/>
        </w:rPr>
        <w:t xml:space="preserve">üngliche Stelle zurückversetzt, um der Treppe wieder mehr Raum zu verschaffen. </w:t>
      </w:r>
      <w:r w:rsidR="007B1A3D" w:rsidRPr="00A83E95">
        <w:rPr>
          <w:rFonts w:asciiTheme="minorHAnsi" w:hAnsiTheme="minorHAnsi" w:cs="Calibri"/>
          <w:sz w:val="22"/>
          <w:szCs w:val="22"/>
        </w:rPr>
        <w:t>Ansonsten wurden größere Eingriffe vermieden. Das Dach erhielt durch zwei Schleppgauben mehr Licht</w:t>
      </w:r>
      <w:r w:rsidR="006B7D65" w:rsidRPr="00A83E95">
        <w:rPr>
          <w:rFonts w:asciiTheme="minorHAnsi" w:hAnsiTheme="minorHAnsi" w:cs="Calibri"/>
          <w:sz w:val="22"/>
          <w:szCs w:val="22"/>
        </w:rPr>
        <w:t xml:space="preserve">. Die Durchfahrt, </w:t>
      </w:r>
      <w:r w:rsidR="007B1A3D" w:rsidRPr="00A83E95">
        <w:rPr>
          <w:rFonts w:asciiTheme="minorHAnsi" w:hAnsiTheme="minorHAnsi" w:cs="Calibri"/>
          <w:sz w:val="22"/>
          <w:szCs w:val="22"/>
        </w:rPr>
        <w:t xml:space="preserve">bereits seit langem </w:t>
      </w:r>
      <w:r w:rsidR="00004E67" w:rsidRPr="00A83E95">
        <w:rPr>
          <w:rFonts w:asciiTheme="minorHAnsi" w:hAnsiTheme="minorHAnsi" w:cs="Calibri"/>
          <w:sz w:val="22"/>
          <w:szCs w:val="22"/>
        </w:rPr>
        <w:t xml:space="preserve">geschlossen, wurde durch ein neues Tor zur Straße und einen Glasabschluss zum Hof klimatisch </w:t>
      </w:r>
      <w:r w:rsidR="00470191">
        <w:rPr>
          <w:rFonts w:asciiTheme="minorHAnsi" w:hAnsiTheme="minorHAnsi" w:cs="Calibri"/>
          <w:sz w:val="22"/>
          <w:szCs w:val="22"/>
        </w:rPr>
        <w:t xml:space="preserve">dem </w:t>
      </w:r>
      <w:r w:rsidR="00004E67" w:rsidRPr="00A83E95">
        <w:rPr>
          <w:rFonts w:asciiTheme="minorHAnsi" w:hAnsiTheme="minorHAnsi" w:cs="Calibri"/>
          <w:sz w:val="22"/>
          <w:szCs w:val="22"/>
        </w:rPr>
        <w:t>Hausinneren zugeschlagen und ist nun als Wohnraum genutzt. Ansonsten w</w:t>
      </w:r>
      <w:r w:rsidR="00B3317E" w:rsidRPr="00A83E95">
        <w:rPr>
          <w:rFonts w:asciiTheme="minorHAnsi" w:hAnsiTheme="minorHAnsi" w:cs="Calibri"/>
          <w:sz w:val="22"/>
          <w:szCs w:val="22"/>
        </w:rPr>
        <w:t xml:space="preserve">urde das Haus in allen Gewerken </w:t>
      </w:r>
      <w:r w:rsidR="00004E67" w:rsidRPr="00A83E95">
        <w:rPr>
          <w:rFonts w:asciiTheme="minorHAnsi" w:hAnsiTheme="minorHAnsi" w:cs="Calibri"/>
          <w:sz w:val="22"/>
          <w:szCs w:val="22"/>
        </w:rPr>
        <w:t xml:space="preserve">nach </w:t>
      </w:r>
      <w:r w:rsidR="00B3317E" w:rsidRPr="00A83E95">
        <w:rPr>
          <w:rFonts w:asciiTheme="minorHAnsi" w:hAnsiTheme="minorHAnsi" w:cs="Calibri"/>
          <w:sz w:val="22"/>
          <w:szCs w:val="22"/>
        </w:rPr>
        <w:t xml:space="preserve">den </w:t>
      </w:r>
      <w:proofErr w:type="spellStart"/>
      <w:r w:rsidR="00004E67" w:rsidRPr="00A83E95">
        <w:rPr>
          <w:rFonts w:asciiTheme="minorHAnsi" w:hAnsiTheme="minorHAnsi" w:cs="Calibri"/>
          <w:sz w:val="22"/>
          <w:szCs w:val="22"/>
        </w:rPr>
        <w:t>restauratorischen</w:t>
      </w:r>
      <w:proofErr w:type="spellEnd"/>
      <w:r w:rsidR="00004E67" w:rsidRPr="00A83E95">
        <w:rPr>
          <w:rFonts w:asciiTheme="minorHAnsi" w:hAnsiTheme="minorHAnsi" w:cs="Calibri"/>
          <w:sz w:val="22"/>
          <w:szCs w:val="22"/>
        </w:rPr>
        <w:t xml:space="preserve"> Grundlagen auf besonders sorgfältig</w:t>
      </w:r>
      <w:r w:rsidR="00B3317E" w:rsidRPr="00A83E95">
        <w:rPr>
          <w:rFonts w:asciiTheme="minorHAnsi" w:hAnsiTheme="minorHAnsi" w:cs="Calibri"/>
          <w:sz w:val="22"/>
          <w:szCs w:val="22"/>
        </w:rPr>
        <w:t>e handwerkliche Weise repariert. Aber auch an Belange der Gegenwart wurde gedacht</w:t>
      </w:r>
      <w:r w:rsidR="00470191">
        <w:rPr>
          <w:rFonts w:asciiTheme="minorHAnsi" w:hAnsiTheme="minorHAnsi" w:cs="Calibri"/>
          <w:sz w:val="22"/>
          <w:szCs w:val="22"/>
        </w:rPr>
        <w:t>:</w:t>
      </w:r>
      <w:r w:rsidR="00B3317E" w:rsidRPr="00A83E95">
        <w:rPr>
          <w:rFonts w:asciiTheme="minorHAnsi" w:hAnsiTheme="minorHAnsi" w:cs="Calibri"/>
          <w:sz w:val="22"/>
          <w:szCs w:val="22"/>
        </w:rPr>
        <w:t xml:space="preserve"> Zur Wärmeisolierung wurden die reparierten alten Fenster zu </w:t>
      </w:r>
      <w:r w:rsidR="00623EE7" w:rsidRPr="00A83E95">
        <w:rPr>
          <w:rFonts w:asciiTheme="minorHAnsi" w:hAnsiTheme="minorHAnsi" w:cs="Calibri"/>
          <w:sz w:val="22"/>
          <w:szCs w:val="22"/>
        </w:rPr>
        <w:t>Kastenkonstruktionen ausgebaut,</w:t>
      </w:r>
      <w:r w:rsidR="00B3317E" w:rsidRPr="00A83E95">
        <w:rPr>
          <w:rFonts w:asciiTheme="minorHAnsi" w:hAnsiTheme="minorHAnsi" w:cs="Calibri"/>
          <w:sz w:val="22"/>
          <w:szCs w:val="22"/>
        </w:rPr>
        <w:t xml:space="preserve"> an den Außenwänden eine Innendämmschale a</w:t>
      </w:r>
      <w:r w:rsidR="006B7D65" w:rsidRPr="00A83E95">
        <w:rPr>
          <w:rFonts w:asciiTheme="minorHAnsi" w:hAnsiTheme="minorHAnsi" w:cs="Calibri"/>
          <w:sz w:val="22"/>
          <w:szCs w:val="22"/>
        </w:rPr>
        <w:t>ngebracht und mit Lehm verputzt.</w:t>
      </w:r>
      <w:r w:rsidR="00B3317E" w:rsidRPr="00A83E95">
        <w:rPr>
          <w:rFonts w:asciiTheme="minorHAnsi" w:hAnsiTheme="minorHAnsi" w:cs="Calibri"/>
          <w:sz w:val="22"/>
          <w:szCs w:val="22"/>
        </w:rPr>
        <w:t xml:space="preserve"> </w:t>
      </w:r>
      <w:r w:rsidR="006B7D65" w:rsidRPr="00A83E95">
        <w:rPr>
          <w:rFonts w:asciiTheme="minorHAnsi" w:hAnsiTheme="minorHAnsi" w:cs="Calibri"/>
          <w:sz w:val="22"/>
          <w:szCs w:val="22"/>
        </w:rPr>
        <w:t>D</w:t>
      </w:r>
      <w:r w:rsidR="00B3317E" w:rsidRPr="00A83E95">
        <w:rPr>
          <w:rFonts w:asciiTheme="minorHAnsi" w:hAnsiTheme="minorHAnsi" w:cs="Calibri"/>
          <w:sz w:val="22"/>
          <w:szCs w:val="22"/>
        </w:rPr>
        <w:t>er sichtbar gebliebene Dachstuhl erhielt eine außenseitige Bretterschalung mit Aufsparrendämmung, deren Erscheinung</w:t>
      </w:r>
      <w:r w:rsidR="000A1D85" w:rsidRPr="00A83E95">
        <w:rPr>
          <w:rFonts w:asciiTheme="minorHAnsi" w:hAnsiTheme="minorHAnsi" w:cs="Calibri"/>
          <w:sz w:val="22"/>
          <w:szCs w:val="22"/>
        </w:rPr>
        <w:t>sbild</w:t>
      </w:r>
      <w:r w:rsidR="00B3317E" w:rsidRPr="00A83E95">
        <w:rPr>
          <w:rFonts w:asciiTheme="minorHAnsi" w:hAnsiTheme="minorHAnsi" w:cs="Calibri"/>
          <w:sz w:val="22"/>
          <w:szCs w:val="22"/>
        </w:rPr>
        <w:t xml:space="preserve"> am Giebel</w:t>
      </w:r>
      <w:r w:rsidR="000A1D85" w:rsidRPr="00A83E95">
        <w:rPr>
          <w:rFonts w:asciiTheme="minorHAnsi" w:hAnsiTheme="minorHAnsi" w:cs="Calibri"/>
          <w:sz w:val="22"/>
          <w:szCs w:val="22"/>
        </w:rPr>
        <w:t>ortgang durch eine plastisch gegliederte Gestaltung geschickt mini</w:t>
      </w:r>
      <w:r w:rsidR="006B7D65" w:rsidRPr="00A83E95">
        <w:rPr>
          <w:rFonts w:asciiTheme="minorHAnsi" w:hAnsiTheme="minorHAnsi" w:cs="Calibri"/>
          <w:sz w:val="22"/>
          <w:szCs w:val="22"/>
        </w:rPr>
        <w:t>miert wurde.</w:t>
      </w:r>
      <w:r w:rsidR="00623EE7" w:rsidRPr="00A83E95">
        <w:rPr>
          <w:rFonts w:asciiTheme="minorHAnsi" w:hAnsiTheme="minorHAnsi" w:cs="Calibri"/>
          <w:sz w:val="22"/>
          <w:szCs w:val="22"/>
        </w:rPr>
        <w:t xml:space="preserve"> Seit 2020 bewohnen Detlev Frodermann und seine Frau das Haus, dessen Sanierung nach Meinung der Jury Schule machen sollte.</w:t>
      </w:r>
    </w:p>
    <w:p w14:paraId="38230036" w14:textId="77777777" w:rsidR="00A2742A" w:rsidRPr="00E96A61" w:rsidRDefault="00D32DD8" w:rsidP="00E96A61">
      <w:pPr>
        <w:rPr>
          <w:rFonts w:asciiTheme="minorHAnsi" w:hAnsiTheme="minorHAnsi" w:cs="Calibri"/>
          <w:sz w:val="22"/>
          <w:szCs w:val="22"/>
        </w:rPr>
      </w:pPr>
      <w:r w:rsidRPr="00A83E95">
        <w:rPr>
          <w:rFonts w:asciiTheme="minorHAnsi" w:hAnsiTheme="minorHAnsi" w:cs="Calibri"/>
          <w:sz w:val="22"/>
          <w:szCs w:val="22"/>
        </w:rPr>
        <w:br w:type="page"/>
      </w:r>
      <w:r w:rsidR="0061478D" w:rsidRPr="00A83E95">
        <w:rPr>
          <w:rFonts w:asciiTheme="minorHAnsi" w:hAnsiTheme="minorHAnsi" w:cs="Arial"/>
          <w:b/>
          <w:bCs/>
          <w:sz w:val="26"/>
          <w:szCs w:val="26"/>
        </w:rPr>
        <w:lastRenderedPageBreak/>
        <w:t>Ehem</w:t>
      </w:r>
      <w:r w:rsidR="00E50DC7" w:rsidRPr="00A83E95">
        <w:rPr>
          <w:rFonts w:asciiTheme="minorHAnsi" w:hAnsiTheme="minorHAnsi" w:cs="Arial"/>
          <w:b/>
          <w:bCs/>
          <w:sz w:val="26"/>
          <w:szCs w:val="26"/>
        </w:rPr>
        <w:t>aliges</w:t>
      </w:r>
      <w:r w:rsidR="0061478D" w:rsidRPr="00A83E95">
        <w:rPr>
          <w:rFonts w:asciiTheme="minorHAnsi" w:hAnsiTheme="minorHAnsi" w:cs="Arial"/>
          <w:b/>
          <w:bCs/>
          <w:sz w:val="26"/>
          <w:szCs w:val="26"/>
        </w:rPr>
        <w:t xml:space="preserve"> </w:t>
      </w:r>
      <w:r w:rsidR="00726D0E" w:rsidRPr="00A83E95">
        <w:rPr>
          <w:rFonts w:asciiTheme="minorHAnsi" w:hAnsiTheme="minorHAnsi" w:cs="Arial"/>
          <w:b/>
          <w:bCs/>
          <w:sz w:val="26"/>
          <w:szCs w:val="26"/>
        </w:rPr>
        <w:t>Pfarrhaus in Wangen-</w:t>
      </w:r>
      <w:proofErr w:type="spellStart"/>
      <w:r w:rsidR="00E50DC7" w:rsidRPr="00A83E95">
        <w:rPr>
          <w:rFonts w:asciiTheme="minorHAnsi" w:hAnsiTheme="minorHAnsi" w:cs="Arial"/>
          <w:b/>
          <w:bCs/>
          <w:sz w:val="26"/>
          <w:szCs w:val="26"/>
        </w:rPr>
        <w:t>Oberwälden</w:t>
      </w:r>
      <w:proofErr w:type="spellEnd"/>
      <w:r w:rsidR="005E7E12">
        <w:rPr>
          <w:rFonts w:asciiTheme="minorHAnsi" w:hAnsiTheme="minorHAnsi"/>
          <w:b/>
          <w:bCs/>
          <w:sz w:val="26"/>
          <w:szCs w:val="26"/>
        </w:rPr>
        <w:t xml:space="preserve"> </w:t>
      </w:r>
      <w:r w:rsidR="00E50DC7" w:rsidRPr="00A83E95">
        <w:rPr>
          <w:rFonts w:asciiTheme="minorHAnsi" w:hAnsiTheme="minorHAnsi" w:cs="Arial"/>
          <w:b/>
          <w:bCs/>
          <w:sz w:val="26"/>
          <w:szCs w:val="26"/>
        </w:rPr>
        <w:t>(Landkreis Göppingen)</w:t>
      </w:r>
    </w:p>
    <w:p w14:paraId="31CBFA4D" w14:textId="77777777" w:rsidR="005E7E12" w:rsidRPr="005E7E12" w:rsidRDefault="005E7E12" w:rsidP="005E7E12">
      <w:pPr>
        <w:pStyle w:val="berschrift2"/>
        <w:rPr>
          <w:rFonts w:asciiTheme="minorHAnsi" w:hAnsiTheme="minorHAnsi"/>
          <w:bCs/>
        </w:rPr>
      </w:pPr>
      <w:r w:rsidRPr="005E7E12">
        <w:rPr>
          <w:rFonts w:asciiTheme="minorHAnsi" w:hAnsiTheme="minorHAnsi"/>
          <w:bCs/>
        </w:rPr>
        <w:t>Marlene und Johannes Widmann</w:t>
      </w:r>
    </w:p>
    <w:p w14:paraId="794E17EA" w14:textId="77777777" w:rsidR="00E50DC7" w:rsidRPr="00A83E95" w:rsidRDefault="00572E68" w:rsidP="00B96FF9">
      <w:r w:rsidRPr="00A83E95">
        <w:rPr>
          <w:rFonts w:asciiTheme="minorHAnsi" w:hAnsiTheme="minorHAnsi" w:cs="Calibri"/>
          <w:noProof/>
          <w:sz w:val="22"/>
          <w:szCs w:val="22"/>
        </w:rPr>
        <w:drawing>
          <wp:anchor distT="0" distB="0" distL="114300" distR="114300" simplePos="0" relativeHeight="251681792" behindDoc="0" locked="0" layoutInCell="1" allowOverlap="1" wp14:anchorId="657FC34A" wp14:editId="7173C852">
            <wp:simplePos x="0" y="0"/>
            <wp:positionH relativeFrom="column">
              <wp:posOffset>5103090</wp:posOffset>
            </wp:positionH>
            <wp:positionV relativeFrom="paragraph">
              <wp:posOffset>204532</wp:posOffset>
            </wp:positionV>
            <wp:extent cx="1440000" cy="960000"/>
            <wp:effectExtent l="0" t="0" r="8255" b="0"/>
            <wp:wrapNone/>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260.jpg"/>
                    <pic:cNvPicPr>
                      <a:picLocks noChangeAspect="1" noChangeArrowheads="1"/>
                    </pic:cNvPicPr>
                  </pic:nvPicPr>
                  <pic:blipFill>
                    <a:blip r:embed="rId24" cstate="print">
                      <a:extLst>
                        <a:ext uri="{28A0092B-C50C-407E-A947-70E740481C1C}">
                          <a14:useLocalDpi xmlns:a14="http://schemas.microsoft.com/office/drawing/2010/main"/>
                        </a:ext>
                      </a:extLst>
                    </a:blip>
                    <a:stretch>
                      <a:fillRect/>
                    </a:stretch>
                  </pic:blipFill>
                  <pic:spPr bwMode="auto">
                    <a:xfrm>
                      <a:off x="0" y="0"/>
                      <a:ext cx="1440000" cy="96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3F851D6" w14:textId="357DA746" w:rsidR="00AA6201" w:rsidRPr="00A83E95" w:rsidRDefault="009937BD" w:rsidP="009A7199">
      <w:pPr>
        <w:ind w:right="-1"/>
        <w:jc w:val="both"/>
        <w:rPr>
          <w:rFonts w:asciiTheme="minorHAnsi" w:hAnsiTheme="minorHAnsi" w:cs="Calibri"/>
          <w:sz w:val="22"/>
          <w:szCs w:val="22"/>
        </w:rPr>
      </w:pPr>
      <w:r w:rsidRPr="00A83E95">
        <w:rPr>
          <w:rFonts w:asciiTheme="minorHAnsi" w:hAnsiTheme="minorHAnsi" w:cs="Calibri"/>
          <w:noProof/>
          <w:sz w:val="22"/>
          <w:szCs w:val="22"/>
        </w:rPr>
        <w:drawing>
          <wp:anchor distT="0" distB="0" distL="114300" distR="114300" simplePos="0" relativeHeight="251683840" behindDoc="0" locked="0" layoutInCell="1" allowOverlap="1" wp14:anchorId="01D8D4D9" wp14:editId="766A4166">
            <wp:simplePos x="0" y="0"/>
            <wp:positionH relativeFrom="column">
              <wp:posOffset>5102860</wp:posOffset>
            </wp:positionH>
            <wp:positionV relativeFrom="paragraph">
              <wp:posOffset>2886075</wp:posOffset>
            </wp:positionV>
            <wp:extent cx="1439545" cy="1079500"/>
            <wp:effectExtent l="0" t="0" r="8255" b="6350"/>
            <wp:wrapNone/>
            <wp:docPr id="1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462.JPG"/>
                    <pic:cNvPicPr>
                      <a:picLocks noChangeAspect="1" noChangeArrowheads="1"/>
                    </pic:cNvPicPr>
                  </pic:nvPicPr>
                  <pic:blipFill>
                    <a:blip r:embed="rId25" cstate="print">
                      <a:extLst>
                        <a:ext uri="{28A0092B-C50C-407E-A947-70E740481C1C}">
                          <a14:useLocalDpi xmlns:a14="http://schemas.microsoft.com/office/drawing/2010/main"/>
                        </a:ext>
                      </a:extLst>
                    </a:blip>
                    <a:stretch>
                      <a:fillRect/>
                    </a:stretch>
                  </pic:blipFill>
                  <pic:spPr bwMode="auto">
                    <a:xfrm>
                      <a:off x="0" y="0"/>
                      <a:ext cx="1439545" cy="1079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83E95">
        <w:rPr>
          <w:rFonts w:asciiTheme="minorHAnsi" w:hAnsiTheme="minorHAnsi" w:cs="Calibri"/>
          <w:noProof/>
          <w:sz w:val="22"/>
          <w:szCs w:val="22"/>
        </w:rPr>
        <w:drawing>
          <wp:anchor distT="0" distB="0" distL="114300" distR="114300" simplePos="0" relativeHeight="251682816" behindDoc="0" locked="0" layoutInCell="1" allowOverlap="1" wp14:anchorId="655BEB94" wp14:editId="1269718C">
            <wp:simplePos x="0" y="0"/>
            <wp:positionH relativeFrom="column">
              <wp:posOffset>5102860</wp:posOffset>
            </wp:positionH>
            <wp:positionV relativeFrom="paragraph">
              <wp:posOffset>1416050</wp:posOffset>
            </wp:positionV>
            <wp:extent cx="1439545" cy="1079500"/>
            <wp:effectExtent l="0" t="0" r="8255" b="6350"/>
            <wp:wrapNone/>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448.JPG"/>
                    <pic:cNvPicPr>
                      <a:picLocks noChangeAspect="1" noChangeArrowheads="1"/>
                    </pic:cNvPicPr>
                  </pic:nvPicPr>
                  <pic:blipFill>
                    <a:blip r:embed="rId26" cstate="print">
                      <a:extLst>
                        <a:ext uri="{28A0092B-C50C-407E-A947-70E740481C1C}">
                          <a14:useLocalDpi xmlns:a14="http://schemas.microsoft.com/office/drawing/2010/main"/>
                        </a:ext>
                      </a:extLst>
                    </a:blip>
                    <a:stretch>
                      <a:fillRect/>
                    </a:stretch>
                  </pic:blipFill>
                  <pic:spPr bwMode="auto">
                    <a:xfrm>
                      <a:off x="0" y="0"/>
                      <a:ext cx="1439545" cy="1079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25627" w:rsidRPr="00A83E95">
        <w:rPr>
          <w:rFonts w:asciiTheme="minorHAnsi" w:hAnsiTheme="minorHAnsi" w:cs="Calibri"/>
          <w:sz w:val="22"/>
          <w:szCs w:val="22"/>
        </w:rPr>
        <w:t xml:space="preserve">Marlene und Johannes Widmann waren </w:t>
      </w:r>
      <w:r w:rsidR="00A57DBD" w:rsidRPr="00A83E95">
        <w:rPr>
          <w:rFonts w:asciiTheme="minorHAnsi" w:hAnsiTheme="minorHAnsi" w:cs="Calibri"/>
          <w:sz w:val="22"/>
          <w:szCs w:val="22"/>
        </w:rPr>
        <w:t xml:space="preserve">erst </w:t>
      </w:r>
      <w:r w:rsidR="00625627" w:rsidRPr="00A83E95">
        <w:rPr>
          <w:rFonts w:asciiTheme="minorHAnsi" w:hAnsiTheme="minorHAnsi" w:cs="Calibri"/>
          <w:sz w:val="22"/>
          <w:szCs w:val="22"/>
        </w:rPr>
        <w:t>Ende 20 bzw. Anfang 30</w:t>
      </w:r>
      <w:r w:rsidR="00A57DBD" w:rsidRPr="00A83E95">
        <w:rPr>
          <w:rFonts w:asciiTheme="minorHAnsi" w:hAnsiTheme="minorHAnsi" w:cs="Calibri"/>
          <w:sz w:val="22"/>
          <w:szCs w:val="22"/>
        </w:rPr>
        <w:t xml:space="preserve">, als sie 2017 das frühere Pfarrhaus von </w:t>
      </w:r>
      <w:proofErr w:type="spellStart"/>
      <w:r w:rsidR="00A57DBD" w:rsidRPr="00A83E95">
        <w:rPr>
          <w:rFonts w:asciiTheme="minorHAnsi" w:hAnsiTheme="minorHAnsi" w:cs="Calibri"/>
          <w:sz w:val="22"/>
          <w:szCs w:val="22"/>
        </w:rPr>
        <w:t>Oberwälden</w:t>
      </w:r>
      <w:proofErr w:type="spellEnd"/>
      <w:r w:rsidR="00A57DBD" w:rsidRPr="00A83E95">
        <w:rPr>
          <w:rFonts w:asciiTheme="minorHAnsi" w:hAnsiTheme="minorHAnsi" w:cs="Calibri"/>
          <w:sz w:val="22"/>
          <w:szCs w:val="22"/>
        </w:rPr>
        <w:t xml:space="preserve"> erwarben. </w:t>
      </w:r>
      <w:r w:rsidR="007A2574" w:rsidRPr="00A83E95">
        <w:rPr>
          <w:rFonts w:asciiTheme="minorHAnsi" w:hAnsiTheme="minorHAnsi" w:cs="Calibri"/>
          <w:sz w:val="22"/>
          <w:szCs w:val="22"/>
        </w:rPr>
        <w:t xml:space="preserve">Sie kannten das </w:t>
      </w:r>
      <w:r w:rsidR="00DA0A1D" w:rsidRPr="00A83E95">
        <w:rPr>
          <w:rFonts w:asciiTheme="minorHAnsi" w:hAnsiTheme="minorHAnsi" w:cs="Calibri"/>
          <w:sz w:val="22"/>
          <w:szCs w:val="22"/>
        </w:rPr>
        <w:t xml:space="preserve">1787 errichtete </w:t>
      </w:r>
      <w:r w:rsidR="00C37AC5" w:rsidRPr="00A83E95">
        <w:rPr>
          <w:rFonts w:asciiTheme="minorHAnsi" w:hAnsiTheme="minorHAnsi" w:cs="Calibri"/>
          <w:sz w:val="22"/>
          <w:szCs w:val="22"/>
        </w:rPr>
        <w:t>schlichte</w:t>
      </w:r>
      <w:r w:rsidR="00782AF9" w:rsidRPr="00A83E95">
        <w:rPr>
          <w:rFonts w:asciiTheme="minorHAnsi" w:hAnsiTheme="minorHAnsi" w:cs="Calibri"/>
          <w:sz w:val="22"/>
          <w:szCs w:val="22"/>
        </w:rPr>
        <w:t xml:space="preserve">, aber wohlproportionierte </w:t>
      </w:r>
      <w:r w:rsidR="00922C17" w:rsidRPr="00A83E95">
        <w:rPr>
          <w:rFonts w:asciiTheme="minorHAnsi" w:hAnsiTheme="minorHAnsi" w:cs="Calibri"/>
          <w:sz w:val="22"/>
          <w:szCs w:val="22"/>
        </w:rPr>
        <w:t xml:space="preserve">spätbarocke </w:t>
      </w:r>
      <w:r w:rsidR="00DA0A1D" w:rsidRPr="00A83E95">
        <w:rPr>
          <w:rFonts w:asciiTheme="minorHAnsi" w:hAnsiTheme="minorHAnsi" w:cs="Calibri"/>
          <w:sz w:val="22"/>
          <w:szCs w:val="22"/>
        </w:rPr>
        <w:t>Gebäude</w:t>
      </w:r>
      <w:r w:rsidR="00D73BD0" w:rsidRPr="00A83E95">
        <w:rPr>
          <w:rFonts w:asciiTheme="minorHAnsi" w:hAnsiTheme="minorHAnsi" w:cs="Calibri"/>
          <w:sz w:val="22"/>
          <w:szCs w:val="22"/>
        </w:rPr>
        <w:t xml:space="preserve"> </w:t>
      </w:r>
      <w:r w:rsidR="00922C17" w:rsidRPr="00A83E95">
        <w:rPr>
          <w:rFonts w:asciiTheme="minorHAnsi" w:hAnsiTheme="minorHAnsi" w:cs="Calibri"/>
          <w:sz w:val="22"/>
          <w:szCs w:val="22"/>
        </w:rPr>
        <w:t>mit seinem Krüppelwalmdach</w:t>
      </w:r>
      <w:r w:rsidR="00D73BD0" w:rsidRPr="00A83E95">
        <w:rPr>
          <w:rFonts w:asciiTheme="minorHAnsi" w:hAnsiTheme="minorHAnsi" w:cs="Calibri"/>
          <w:sz w:val="22"/>
          <w:szCs w:val="22"/>
        </w:rPr>
        <w:t xml:space="preserve"> gut</w:t>
      </w:r>
      <w:r w:rsidR="00CC0D5C" w:rsidRPr="00A83E95">
        <w:rPr>
          <w:rFonts w:asciiTheme="minorHAnsi" w:hAnsiTheme="minorHAnsi" w:cs="Calibri"/>
          <w:sz w:val="22"/>
          <w:szCs w:val="22"/>
        </w:rPr>
        <w:t>, das geradezu</w:t>
      </w:r>
      <w:r w:rsidR="000323A5" w:rsidRPr="00A83E95">
        <w:rPr>
          <w:rFonts w:asciiTheme="minorHAnsi" w:hAnsiTheme="minorHAnsi" w:cs="Calibri"/>
          <w:sz w:val="22"/>
          <w:szCs w:val="22"/>
        </w:rPr>
        <w:t xml:space="preserve"> ein Idealbild für diese Bauauf</w:t>
      </w:r>
      <w:r w:rsidR="00CC0D5C" w:rsidRPr="00A83E95">
        <w:rPr>
          <w:rFonts w:asciiTheme="minorHAnsi" w:hAnsiTheme="minorHAnsi" w:cs="Calibri"/>
          <w:sz w:val="22"/>
          <w:szCs w:val="22"/>
        </w:rPr>
        <w:t xml:space="preserve">gabe in Schwaben darstellt. </w:t>
      </w:r>
      <w:r w:rsidR="00DA0A1D" w:rsidRPr="00A83E95">
        <w:rPr>
          <w:rFonts w:asciiTheme="minorHAnsi" w:hAnsiTheme="minorHAnsi" w:cs="Calibri"/>
          <w:sz w:val="22"/>
          <w:szCs w:val="22"/>
        </w:rPr>
        <w:t xml:space="preserve">Marlene Widmann </w:t>
      </w:r>
      <w:r w:rsidR="000323A5" w:rsidRPr="00A83E95">
        <w:rPr>
          <w:rFonts w:asciiTheme="minorHAnsi" w:hAnsiTheme="minorHAnsi" w:cs="Calibri"/>
          <w:sz w:val="22"/>
          <w:szCs w:val="22"/>
        </w:rPr>
        <w:t>ist</w:t>
      </w:r>
      <w:r w:rsidR="00782AF9" w:rsidRPr="00A83E95">
        <w:rPr>
          <w:rFonts w:asciiTheme="minorHAnsi" w:hAnsiTheme="minorHAnsi" w:cs="Calibri"/>
          <w:sz w:val="22"/>
          <w:szCs w:val="22"/>
        </w:rPr>
        <w:t xml:space="preserve"> </w:t>
      </w:r>
      <w:r w:rsidR="00DA0A1D" w:rsidRPr="00A83E95">
        <w:rPr>
          <w:rFonts w:asciiTheme="minorHAnsi" w:hAnsiTheme="minorHAnsi" w:cs="Calibri"/>
          <w:sz w:val="22"/>
          <w:szCs w:val="22"/>
        </w:rPr>
        <w:t>in der</w:t>
      </w:r>
      <w:r w:rsidR="00782AF9" w:rsidRPr="00A83E95">
        <w:rPr>
          <w:rFonts w:asciiTheme="minorHAnsi" w:hAnsiTheme="minorHAnsi" w:cs="Calibri"/>
          <w:sz w:val="22"/>
          <w:szCs w:val="22"/>
        </w:rPr>
        <w:t xml:space="preserve"> Nachbarschaft aufgewachsen</w:t>
      </w:r>
      <w:r w:rsidR="00EE28FE">
        <w:rPr>
          <w:rFonts w:asciiTheme="minorHAnsi" w:hAnsiTheme="minorHAnsi" w:cs="Calibri"/>
          <w:sz w:val="22"/>
          <w:szCs w:val="22"/>
        </w:rPr>
        <w:t>,</w:t>
      </w:r>
      <w:r w:rsidR="00782AF9" w:rsidRPr="00A83E95">
        <w:rPr>
          <w:rFonts w:asciiTheme="minorHAnsi" w:hAnsiTheme="minorHAnsi" w:cs="Calibri"/>
          <w:sz w:val="22"/>
          <w:szCs w:val="22"/>
        </w:rPr>
        <w:t xml:space="preserve"> und beide schätzen d</w:t>
      </w:r>
      <w:r w:rsidR="00DA0A1D" w:rsidRPr="00A83E95">
        <w:rPr>
          <w:rFonts w:asciiTheme="minorHAnsi" w:hAnsiTheme="minorHAnsi" w:cs="Calibri"/>
          <w:sz w:val="22"/>
          <w:szCs w:val="22"/>
        </w:rPr>
        <w:t xml:space="preserve">as </w:t>
      </w:r>
      <w:r w:rsidR="00922C17" w:rsidRPr="00A83E95">
        <w:rPr>
          <w:rFonts w:asciiTheme="minorHAnsi" w:hAnsiTheme="minorHAnsi" w:cs="Calibri"/>
          <w:sz w:val="22"/>
          <w:szCs w:val="22"/>
        </w:rPr>
        <w:t xml:space="preserve">malerische </w:t>
      </w:r>
      <w:r w:rsidR="00DA0A1D" w:rsidRPr="00A83E95">
        <w:rPr>
          <w:rFonts w:asciiTheme="minorHAnsi" w:hAnsiTheme="minorHAnsi" w:cs="Calibri"/>
          <w:sz w:val="22"/>
          <w:szCs w:val="22"/>
        </w:rPr>
        <w:t xml:space="preserve">Ortsbild des Dorfes </w:t>
      </w:r>
      <w:r w:rsidR="00F435AC" w:rsidRPr="00A83E95">
        <w:rPr>
          <w:rFonts w:asciiTheme="minorHAnsi" w:hAnsiTheme="minorHAnsi" w:cs="Calibri"/>
          <w:sz w:val="22"/>
          <w:szCs w:val="22"/>
        </w:rPr>
        <w:t>am Rand des Schurwaldes</w:t>
      </w:r>
      <w:r w:rsidR="00922C17" w:rsidRPr="00A83E95">
        <w:rPr>
          <w:rFonts w:asciiTheme="minorHAnsi" w:hAnsiTheme="minorHAnsi" w:cs="Calibri"/>
          <w:sz w:val="22"/>
          <w:szCs w:val="22"/>
        </w:rPr>
        <w:t xml:space="preserve">, </w:t>
      </w:r>
      <w:proofErr w:type="gramStart"/>
      <w:r w:rsidR="00922C17" w:rsidRPr="00A83E95">
        <w:rPr>
          <w:rFonts w:asciiTheme="minorHAnsi" w:hAnsiTheme="minorHAnsi" w:cs="Calibri"/>
          <w:sz w:val="22"/>
          <w:szCs w:val="22"/>
        </w:rPr>
        <w:t>das</w:t>
      </w:r>
      <w:proofErr w:type="gramEnd"/>
      <w:r w:rsidR="00922C17" w:rsidRPr="00A83E95">
        <w:rPr>
          <w:rFonts w:asciiTheme="minorHAnsi" w:hAnsiTheme="minorHAnsi" w:cs="Calibri"/>
          <w:sz w:val="22"/>
          <w:szCs w:val="22"/>
        </w:rPr>
        <w:t xml:space="preserve"> sich stark abhebt von der verstädterten und zersiedelten Bebauung des nahen Fils- und Neckartals</w:t>
      </w:r>
      <w:r w:rsidR="00F435AC" w:rsidRPr="00A83E95">
        <w:rPr>
          <w:rFonts w:asciiTheme="minorHAnsi" w:hAnsiTheme="minorHAnsi" w:cs="Calibri"/>
          <w:sz w:val="22"/>
          <w:szCs w:val="22"/>
        </w:rPr>
        <w:t xml:space="preserve">. Direkt bei der </w:t>
      </w:r>
      <w:r w:rsidR="007A2574" w:rsidRPr="00A83E95">
        <w:rPr>
          <w:rFonts w:asciiTheme="minorHAnsi" w:hAnsiTheme="minorHAnsi" w:cs="Calibri"/>
          <w:sz w:val="22"/>
          <w:szCs w:val="22"/>
        </w:rPr>
        <w:t xml:space="preserve">bis ins Mittelalter zurückgehenden </w:t>
      </w:r>
      <w:r w:rsidR="00F435AC" w:rsidRPr="00A83E95">
        <w:rPr>
          <w:rFonts w:asciiTheme="minorHAnsi" w:hAnsiTheme="minorHAnsi" w:cs="Calibri"/>
          <w:sz w:val="22"/>
          <w:szCs w:val="22"/>
        </w:rPr>
        <w:t xml:space="preserve">Kirche gelegen und an den Friedhof angrenzend, hat man von der Front des Hauses </w:t>
      </w:r>
      <w:r w:rsidR="00C37AC5" w:rsidRPr="00A83E95">
        <w:rPr>
          <w:rFonts w:asciiTheme="minorHAnsi" w:hAnsiTheme="minorHAnsi" w:cs="Calibri"/>
          <w:sz w:val="22"/>
          <w:szCs w:val="22"/>
        </w:rPr>
        <w:t xml:space="preserve">mit seinem zentralen Eingang </w:t>
      </w:r>
      <w:r w:rsidR="00F435AC" w:rsidRPr="00A83E95">
        <w:rPr>
          <w:rFonts w:asciiTheme="minorHAnsi" w:hAnsiTheme="minorHAnsi" w:cs="Calibri"/>
          <w:sz w:val="22"/>
          <w:szCs w:val="22"/>
        </w:rPr>
        <w:t>zwischen den zugehörigen Nebengebäuden der Pfarrscheuer und dem Wasch- und Backhaus</w:t>
      </w:r>
      <w:r w:rsidR="009A6A60" w:rsidRPr="00A83E95">
        <w:rPr>
          <w:rFonts w:asciiTheme="minorHAnsi" w:hAnsiTheme="minorHAnsi" w:cs="Calibri"/>
          <w:sz w:val="22"/>
          <w:szCs w:val="22"/>
        </w:rPr>
        <w:t xml:space="preserve"> </w:t>
      </w:r>
      <w:r w:rsidR="00F435AC" w:rsidRPr="00A83E95">
        <w:rPr>
          <w:rFonts w:asciiTheme="minorHAnsi" w:hAnsiTheme="minorHAnsi" w:cs="Calibri"/>
          <w:sz w:val="22"/>
          <w:szCs w:val="22"/>
        </w:rPr>
        <w:t xml:space="preserve">einen </w:t>
      </w:r>
      <w:r w:rsidR="007A2574" w:rsidRPr="00A83E95">
        <w:rPr>
          <w:rFonts w:asciiTheme="minorHAnsi" w:hAnsiTheme="minorHAnsi" w:cs="Calibri"/>
          <w:sz w:val="22"/>
          <w:szCs w:val="22"/>
        </w:rPr>
        <w:t>grandiosen</w:t>
      </w:r>
      <w:r w:rsidR="00F435AC" w:rsidRPr="00A83E95">
        <w:rPr>
          <w:rFonts w:asciiTheme="minorHAnsi" w:hAnsiTheme="minorHAnsi" w:cs="Calibri"/>
          <w:sz w:val="22"/>
          <w:szCs w:val="22"/>
        </w:rPr>
        <w:t xml:space="preserve"> </w:t>
      </w:r>
      <w:r w:rsidR="00745BB8" w:rsidRPr="00A83E95">
        <w:rPr>
          <w:rFonts w:asciiTheme="minorHAnsi" w:hAnsiTheme="minorHAnsi" w:cs="Calibri"/>
          <w:sz w:val="22"/>
          <w:szCs w:val="22"/>
        </w:rPr>
        <w:t>Blick</w:t>
      </w:r>
      <w:r w:rsidR="007A2574" w:rsidRPr="00A83E95">
        <w:rPr>
          <w:rFonts w:asciiTheme="minorHAnsi" w:hAnsiTheme="minorHAnsi" w:cs="Calibri"/>
          <w:sz w:val="22"/>
          <w:szCs w:val="22"/>
        </w:rPr>
        <w:t xml:space="preserve"> über </w:t>
      </w:r>
      <w:r w:rsidR="007A193B" w:rsidRPr="00A83E95">
        <w:rPr>
          <w:rFonts w:asciiTheme="minorHAnsi" w:hAnsiTheme="minorHAnsi" w:cs="Calibri"/>
          <w:sz w:val="22"/>
          <w:szCs w:val="22"/>
        </w:rPr>
        <w:t>unverbaute Natur</w:t>
      </w:r>
      <w:r w:rsidR="00745BB8" w:rsidRPr="00A83E95">
        <w:rPr>
          <w:rFonts w:asciiTheme="minorHAnsi" w:hAnsiTheme="minorHAnsi" w:cs="Calibri"/>
          <w:sz w:val="22"/>
          <w:szCs w:val="22"/>
        </w:rPr>
        <w:t xml:space="preserve"> auf den Hohenstaufen</w:t>
      </w:r>
      <w:r w:rsidR="00F435AC" w:rsidRPr="00A83E95">
        <w:rPr>
          <w:rFonts w:asciiTheme="minorHAnsi" w:hAnsiTheme="minorHAnsi" w:cs="Calibri"/>
          <w:sz w:val="22"/>
          <w:szCs w:val="22"/>
        </w:rPr>
        <w:t>, den Rechberg und die Schwäbische Alb. Hier zu wohnen wa</w:t>
      </w:r>
      <w:r w:rsidR="009A6A60" w:rsidRPr="00A83E95">
        <w:rPr>
          <w:rFonts w:asciiTheme="minorHAnsi" w:hAnsiTheme="minorHAnsi" w:cs="Calibri"/>
          <w:sz w:val="22"/>
          <w:szCs w:val="22"/>
        </w:rPr>
        <w:t xml:space="preserve">r der Traum der jungen Familie. </w:t>
      </w:r>
      <w:r w:rsidR="00F435AC" w:rsidRPr="00A83E95">
        <w:rPr>
          <w:rFonts w:asciiTheme="minorHAnsi" w:hAnsiTheme="minorHAnsi" w:cs="Calibri"/>
          <w:sz w:val="22"/>
          <w:szCs w:val="22"/>
        </w:rPr>
        <w:t>Das Haus gehörte der Gemeinde</w:t>
      </w:r>
      <w:r w:rsidR="009A6A60" w:rsidRPr="00A83E95">
        <w:rPr>
          <w:rFonts w:asciiTheme="minorHAnsi" w:hAnsiTheme="minorHAnsi" w:cs="Calibri"/>
          <w:sz w:val="22"/>
          <w:szCs w:val="22"/>
        </w:rPr>
        <w:t xml:space="preserve"> Wangen</w:t>
      </w:r>
      <w:r w:rsidR="00F435AC" w:rsidRPr="00A83E95">
        <w:rPr>
          <w:rFonts w:asciiTheme="minorHAnsi" w:hAnsiTheme="minorHAnsi" w:cs="Calibri"/>
          <w:sz w:val="22"/>
          <w:szCs w:val="22"/>
        </w:rPr>
        <w:t>, stand aber schon seit einigen Jahren leer</w:t>
      </w:r>
      <w:r w:rsidR="009A6A60" w:rsidRPr="00A83E95">
        <w:rPr>
          <w:rFonts w:asciiTheme="minorHAnsi" w:hAnsiTheme="minorHAnsi" w:cs="Calibri"/>
          <w:sz w:val="22"/>
          <w:szCs w:val="22"/>
        </w:rPr>
        <w:t>, da man kein Nutzungskonzept hatte</w:t>
      </w:r>
      <w:r w:rsidR="00027A29" w:rsidRPr="00A83E95">
        <w:rPr>
          <w:rFonts w:asciiTheme="minorHAnsi" w:hAnsiTheme="minorHAnsi" w:cs="Calibri"/>
          <w:sz w:val="22"/>
          <w:szCs w:val="22"/>
        </w:rPr>
        <w:t xml:space="preserve">. Wenn es auch nicht in </w:t>
      </w:r>
      <w:r w:rsidR="00775077" w:rsidRPr="00A83E95">
        <w:rPr>
          <w:rFonts w:asciiTheme="minorHAnsi" w:hAnsiTheme="minorHAnsi" w:cs="Calibri"/>
          <w:sz w:val="22"/>
          <w:szCs w:val="22"/>
        </w:rPr>
        <w:t>baufälligen Zustand war</w:t>
      </w:r>
      <w:r w:rsidR="00E3225D" w:rsidRPr="00A83E95">
        <w:rPr>
          <w:rFonts w:asciiTheme="minorHAnsi" w:hAnsiTheme="minorHAnsi" w:cs="Calibri"/>
          <w:sz w:val="22"/>
          <w:szCs w:val="22"/>
        </w:rPr>
        <w:t xml:space="preserve"> und noch bis in die 1980er-Jahre Maßnahmen zu</w:t>
      </w:r>
      <w:r w:rsidR="00EE28FE">
        <w:rPr>
          <w:rFonts w:asciiTheme="minorHAnsi" w:hAnsiTheme="minorHAnsi" w:cs="Calibri"/>
          <w:sz w:val="22"/>
          <w:szCs w:val="22"/>
        </w:rPr>
        <w:t>m</w:t>
      </w:r>
      <w:r w:rsidR="00E3225D" w:rsidRPr="00A83E95">
        <w:rPr>
          <w:rFonts w:asciiTheme="minorHAnsi" w:hAnsiTheme="minorHAnsi" w:cs="Calibri"/>
          <w:sz w:val="22"/>
          <w:szCs w:val="22"/>
        </w:rPr>
        <w:t xml:space="preserve"> </w:t>
      </w:r>
      <w:r w:rsidR="00EE28FE">
        <w:rPr>
          <w:rFonts w:asciiTheme="minorHAnsi" w:hAnsiTheme="minorHAnsi" w:cs="Calibri"/>
          <w:sz w:val="22"/>
          <w:szCs w:val="22"/>
        </w:rPr>
        <w:t>Erhalt</w:t>
      </w:r>
      <w:r w:rsidR="00E3225D" w:rsidRPr="00A83E95">
        <w:rPr>
          <w:rFonts w:asciiTheme="minorHAnsi" w:hAnsiTheme="minorHAnsi" w:cs="Calibri"/>
          <w:sz w:val="22"/>
          <w:szCs w:val="22"/>
        </w:rPr>
        <w:t xml:space="preserve"> durchgeführt worden waren</w:t>
      </w:r>
      <w:r w:rsidR="00775077" w:rsidRPr="00A83E95">
        <w:rPr>
          <w:rFonts w:asciiTheme="minorHAnsi" w:hAnsiTheme="minorHAnsi" w:cs="Calibri"/>
          <w:sz w:val="22"/>
          <w:szCs w:val="22"/>
        </w:rPr>
        <w:t xml:space="preserve">, so wuchs doch schon </w:t>
      </w:r>
      <w:r w:rsidR="00F435AC" w:rsidRPr="00A83E95">
        <w:rPr>
          <w:rFonts w:asciiTheme="minorHAnsi" w:hAnsiTheme="minorHAnsi" w:cs="Calibri"/>
          <w:sz w:val="22"/>
          <w:szCs w:val="22"/>
        </w:rPr>
        <w:t>Efeu durch die Fenster</w:t>
      </w:r>
      <w:r w:rsidR="007A193B" w:rsidRPr="00A83E95">
        <w:rPr>
          <w:rFonts w:asciiTheme="minorHAnsi" w:hAnsiTheme="minorHAnsi" w:cs="Calibri"/>
          <w:sz w:val="22"/>
          <w:szCs w:val="22"/>
        </w:rPr>
        <w:t>,</w:t>
      </w:r>
      <w:r w:rsidR="009A6A60" w:rsidRPr="00A83E95">
        <w:rPr>
          <w:rFonts w:asciiTheme="minorHAnsi" w:hAnsiTheme="minorHAnsi" w:cs="Calibri"/>
          <w:sz w:val="22"/>
          <w:szCs w:val="22"/>
        </w:rPr>
        <w:t xml:space="preserve"> </w:t>
      </w:r>
      <w:r w:rsidR="000323A5" w:rsidRPr="00A83E95">
        <w:rPr>
          <w:rFonts w:asciiTheme="minorHAnsi" w:hAnsiTheme="minorHAnsi" w:cs="Calibri"/>
          <w:sz w:val="22"/>
          <w:szCs w:val="22"/>
        </w:rPr>
        <w:t xml:space="preserve">außerdem </w:t>
      </w:r>
      <w:r w:rsidR="009A6A60" w:rsidRPr="00A83E95">
        <w:rPr>
          <w:rFonts w:asciiTheme="minorHAnsi" w:hAnsiTheme="minorHAnsi" w:cs="Calibri"/>
          <w:sz w:val="22"/>
          <w:szCs w:val="22"/>
        </w:rPr>
        <w:t xml:space="preserve">gab </w:t>
      </w:r>
      <w:r w:rsidR="000323A5" w:rsidRPr="00A83E95">
        <w:rPr>
          <w:rFonts w:asciiTheme="minorHAnsi" w:hAnsiTheme="minorHAnsi" w:cs="Calibri"/>
          <w:sz w:val="22"/>
          <w:szCs w:val="22"/>
        </w:rPr>
        <w:t xml:space="preserve">es </w:t>
      </w:r>
      <w:r w:rsidR="009A6A60" w:rsidRPr="00A83E95">
        <w:rPr>
          <w:rFonts w:asciiTheme="minorHAnsi" w:hAnsiTheme="minorHAnsi" w:cs="Calibri"/>
          <w:sz w:val="22"/>
          <w:szCs w:val="22"/>
        </w:rPr>
        <w:t xml:space="preserve">wegen der Hanglage </w:t>
      </w:r>
      <w:r w:rsidR="00AF6504" w:rsidRPr="00A83E95">
        <w:rPr>
          <w:rFonts w:asciiTheme="minorHAnsi" w:hAnsiTheme="minorHAnsi" w:cs="Calibri"/>
          <w:sz w:val="22"/>
          <w:szCs w:val="22"/>
        </w:rPr>
        <w:t xml:space="preserve">in den Sockelzonen </w:t>
      </w:r>
      <w:r w:rsidR="009A6A60" w:rsidRPr="00A83E95">
        <w:rPr>
          <w:rFonts w:asciiTheme="minorHAnsi" w:hAnsiTheme="minorHAnsi" w:cs="Calibri"/>
          <w:sz w:val="22"/>
          <w:szCs w:val="22"/>
        </w:rPr>
        <w:t>Feuchtigkeitsprobleme</w:t>
      </w:r>
      <w:r w:rsidR="00F435AC" w:rsidRPr="00A83E95">
        <w:rPr>
          <w:rFonts w:asciiTheme="minorHAnsi" w:hAnsiTheme="minorHAnsi" w:cs="Calibri"/>
          <w:sz w:val="22"/>
          <w:szCs w:val="22"/>
        </w:rPr>
        <w:t xml:space="preserve">. Kostenschätzungen </w:t>
      </w:r>
      <w:r w:rsidR="00775077" w:rsidRPr="00A83E95">
        <w:rPr>
          <w:rFonts w:asciiTheme="minorHAnsi" w:hAnsiTheme="minorHAnsi" w:cs="Calibri"/>
          <w:sz w:val="22"/>
          <w:szCs w:val="22"/>
        </w:rPr>
        <w:t xml:space="preserve">für notwendige Sanierungsmaßnahmen schreckten die </w:t>
      </w:r>
      <w:r w:rsidR="00AF6504" w:rsidRPr="00A83E95">
        <w:rPr>
          <w:rFonts w:asciiTheme="minorHAnsi" w:hAnsiTheme="minorHAnsi" w:cs="Calibri"/>
          <w:sz w:val="22"/>
          <w:szCs w:val="22"/>
        </w:rPr>
        <w:t>Verwaltung</w:t>
      </w:r>
      <w:r w:rsidR="00775077" w:rsidRPr="00A83E95">
        <w:rPr>
          <w:rFonts w:asciiTheme="minorHAnsi" w:hAnsiTheme="minorHAnsi" w:cs="Calibri"/>
          <w:sz w:val="22"/>
          <w:szCs w:val="22"/>
        </w:rPr>
        <w:t xml:space="preserve"> ab, selbst tätig zu werden. </w:t>
      </w:r>
      <w:r w:rsidR="00745BB8" w:rsidRPr="00A83E95">
        <w:rPr>
          <w:rFonts w:asciiTheme="minorHAnsi" w:hAnsiTheme="minorHAnsi" w:cs="Calibri"/>
          <w:sz w:val="22"/>
          <w:szCs w:val="22"/>
        </w:rPr>
        <w:t xml:space="preserve">Da </w:t>
      </w:r>
      <w:r w:rsidR="00027A29" w:rsidRPr="00A83E95">
        <w:rPr>
          <w:rFonts w:asciiTheme="minorHAnsi" w:hAnsiTheme="minorHAnsi" w:cs="Calibri"/>
          <w:sz w:val="22"/>
          <w:szCs w:val="22"/>
        </w:rPr>
        <w:t xml:space="preserve">die Widmanns </w:t>
      </w:r>
      <w:r w:rsidR="007A193B" w:rsidRPr="00A83E95">
        <w:rPr>
          <w:rFonts w:asciiTheme="minorHAnsi" w:hAnsiTheme="minorHAnsi" w:cs="Calibri"/>
          <w:sz w:val="22"/>
          <w:szCs w:val="22"/>
        </w:rPr>
        <w:t>I</w:t>
      </w:r>
      <w:r w:rsidR="008B4F8D" w:rsidRPr="00A83E95">
        <w:rPr>
          <w:rFonts w:asciiTheme="minorHAnsi" w:hAnsiTheme="minorHAnsi" w:cs="Calibri"/>
          <w:sz w:val="22"/>
          <w:szCs w:val="22"/>
        </w:rPr>
        <w:t>nteresse</w:t>
      </w:r>
      <w:r w:rsidR="007609CF">
        <w:rPr>
          <w:rFonts w:asciiTheme="minorHAnsi" w:hAnsiTheme="minorHAnsi" w:cs="Calibri"/>
          <w:sz w:val="22"/>
          <w:szCs w:val="22"/>
        </w:rPr>
        <w:t xml:space="preserve"> zeigten</w:t>
      </w:r>
      <w:r w:rsidR="00180907" w:rsidRPr="00A83E95">
        <w:rPr>
          <w:rFonts w:asciiTheme="minorHAnsi" w:hAnsiTheme="minorHAnsi" w:cs="Calibri"/>
          <w:sz w:val="22"/>
          <w:szCs w:val="22"/>
        </w:rPr>
        <w:t xml:space="preserve">, </w:t>
      </w:r>
      <w:r w:rsidR="009B350E" w:rsidRPr="00A83E95">
        <w:rPr>
          <w:rFonts w:asciiTheme="minorHAnsi" w:hAnsiTheme="minorHAnsi" w:cs="Calibri"/>
          <w:sz w:val="22"/>
          <w:szCs w:val="22"/>
        </w:rPr>
        <w:t xml:space="preserve">entschloss sich </w:t>
      </w:r>
      <w:r w:rsidR="000323A5" w:rsidRPr="00A83E95">
        <w:rPr>
          <w:rFonts w:asciiTheme="minorHAnsi" w:hAnsiTheme="minorHAnsi" w:cs="Calibri"/>
          <w:sz w:val="22"/>
          <w:szCs w:val="22"/>
        </w:rPr>
        <w:t xml:space="preserve">die </w:t>
      </w:r>
      <w:r w:rsidR="009B350E" w:rsidRPr="00A83E95">
        <w:rPr>
          <w:rFonts w:asciiTheme="minorHAnsi" w:hAnsiTheme="minorHAnsi" w:cs="Calibri"/>
          <w:sz w:val="22"/>
          <w:szCs w:val="22"/>
        </w:rPr>
        <w:t xml:space="preserve">Gemeinde, das Haus </w:t>
      </w:r>
      <w:r w:rsidR="00E3225D" w:rsidRPr="00A83E95">
        <w:rPr>
          <w:rFonts w:asciiTheme="minorHAnsi" w:hAnsiTheme="minorHAnsi" w:cs="Calibri"/>
          <w:sz w:val="22"/>
          <w:szCs w:val="22"/>
        </w:rPr>
        <w:t xml:space="preserve">gegen Gebot </w:t>
      </w:r>
      <w:r w:rsidR="009B350E" w:rsidRPr="00A83E95">
        <w:rPr>
          <w:rFonts w:asciiTheme="minorHAnsi" w:hAnsiTheme="minorHAnsi" w:cs="Calibri"/>
          <w:sz w:val="22"/>
          <w:szCs w:val="22"/>
        </w:rPr>
        <w:t>zum Verkauf anzubieten</w:t>
      </w:r>
      <w:r w:rsidR="00EE28FE">
        <w:rPr>
          <w:rFonts w:asciiTheme="minorHAnsi" w:hAnsiTheme="minorHAnsi" w:cs="Calibri"/>
          <w:sz w:val="22"/>
          <w:szCs w:val="22"/>
        </w:rPr>
        <w:t>,</w:t>
      </w:r>
      <w:r w:rsidR="009B350E" w:rsidRPr="00A83E95">
        <w:rPr>
          <w:rFonts w:asciiTheme="minorHAnsi" w:hAnsiTheme="minorHAnsi" w:cs="Calibri"/>
          <w:sz w:val="22"/>
          <w:szCs w:val="22"/>
        </w:rPr>
        <w:t xml:space="preserve"> </w:t>
      </w:r>
      <w:r w:rsidR="00775077" w:rsidRPr="00A83E95">
        <w:rPr>
          <w:rFonts w:asciiTheme="minorHAnsi" w:hAnsiTheme="minorHAnsi" w:cs="Calibri"/>
          <w:sz w:val="22"/>
          <w:szCs w:val="22"/>
        </w:rPr>
        <w:t>und d</w:t>
      </w:r>
      <w:r w:rsidR="009B350E" w:rsidRPr="00A83E95">
        <w:rPr>
          <w:rFonts w:asciiTheme="minorHAnsi" w:hAnsiTheme="minorHAnsi" w:cs="Calibri"/>
          <w:sz w:val="22"/>
          <w:szCs w:val="22"/>
        </w:rPr>
        <w:t>as</w:t>
      </w:r>
      <w:r w:rsidR="00775077" w:rsidRPr="00A83E95">
        <w:rPr>
          <w:rFonts w:asciiTheme="minorHAnsi" w:hAnsiTheme="minorHAnsi" w:cs="Calibri"/>
          <w:sz w:val="22"/>
          <w:szCs w:val="22"/>
        </w:rPr>
        <w:t xml:space="preserve"> </w:t>
      </w:r>
      <w:r w:rsidR="00AA6201" w:rsidRPr="00A83E95">
        <w:rPr>
          <w:rFonts w:asciiTheme="minorHAnsi" w:hAnsiTheme="minorHAnsi" w:cs="Calibri"/>
          <w:sz w:val="22"/>
          <w:szCs w:val="22"/>
        </w:rPr>
        <w:t>glückliche</w:t>
      </w:r>
      <w:r w:rsidR="009B350E" w:rsidRPr="00A83E95">
        <w:rPr>
          <w:rFonts w:asciiTheme="minorHAnsi" w:hAnsiTheme="minorHAnsi" w:cs="Calibri"/>
          <w:sz w:val="22"/>
          <w:szCs w:val="22"/>
        </w:rPr>
        <w:t xml:space="preserve"> Ehepaar bekam</w:t>
      </w:r>
      <w:r w:rsidR="00AA6201" w:rsidRPr="00A83E95">
        <w:rPr>
          <w:rFonts w:asciiTheme="minorHAnsi" w:hAnsiTheme="minorHAnsi" w:cs="Calibri"/>
          <w:sz w:val="22"/>
          <w:szCs w:val="22"/>
        </w:rPr>
        <w:t xml:space="preserve"> </w:t>
      </w:r>
      <w:r w:rsidR="009B350E" w:rsidRPr="00A83E95">
        <w:rPr>
          <w:rFonts w:asciiTheme="minorHAnsi" w:hAnsiTheme="minorHAnsi" w:cs="Calibri"/>
          <w:sz w:val="22"/>
          <w:szCs w:val="22"/>
        </w:rPr>
        <w:t xml:space="preserve">schließlich </w:t>
      </w:r>
      <w:r w:rsidR="00AA6201" w:rsidRPr="00A83E95">
        <w:rPr>
          <w:rFonts w:asciiTheme="minorHAnsi" w:hAnsiTheme="minorHAnsi" w:cs="Calibri"/>
          <w:sz w:val="22"/>
          <w:szCs w:val="22"/>
        </w:rPr>
        <w:t>den Zuschlag.</w:t>
      </w:r>
    </w:p>
    <w:p w14:paraId="286852E3" w14:textId="48F636CD" w:rsidR="00C37AC5" w:rsidRPr="00A83E95" w:rsidRDefault="00572E68" w:rsidP="009A7199">
      <w:pPr>
        <w:ind w:right="-1"/>
        <w:jc w:val="both"/>
        <w:rPr>
          <w:rFonts w:asciiTheme="minorHAnsi" w:hAnsiTheme="minorHAnsi" w:cs="Calibri"/>
          <w:sz w:val="22"/>
          <w:szCs w:val="22"/>
        </w:rPr>
      </w:pPr>
      <w:r w:rsidRPr="00A83E95">
        <w:rPr>
          <w:rFonts w:asciiTheme="minorHAnsi" w:hAnsiTheme="minorHAnsi" w:cs="Calibri"/>
          <w:noProof/>
          <w:sz w:val="22"/>
          <w:szCs w:val="22"/>
        </w:rPr>
        <w:drawing>
          <wp:anchor distT="0" distB="0" distL="114300" distR="114300" simplePos="0" relativeHeight="251684864" behindDoc="0" locked="0" layoutInCell="1" allowOverlap="1" wp14:anchorId="7235C719" wp14:editId="1423EF9D">
            <wp:simplePos x="0" y="0"/>
            <wp:positionH relativeFrom="column">
              <wp:posOffset>5103090</wp:posOffset>
            </wp:positionH>
            <wp:positionV relativeFrom="paragraph">
              <wp:posOffset>776608</wp:posOffset>
            </wp:positionV>
            <wp:extent cx="1368000" cy="1824000"/>
            <wp:effectExtent l="0" t="0" r="3810" b="5080"/>
            <wp:wrapNone/>
            <wp:docPr id="2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168.JPG"/>
                    <pic:cNvPicPr>
                      <a:picLocks noChangeAspect="1" noChangeArrowheads="1"/>
                    </pic:cNvPicPr>
                  </pic:nvPicPr>
                  <pic:blipFill>
                    <a:blip r:embed="rId27" cstate="print">
                      <a:extLst>
                        <a:ext uri="{28A0092B-C50C-407E-A947-70E740481C1C}">
                          <a14:useLocalDpi xmlns:a14="http://schemas.microsoft.com/office/drawing/2010/main"/>
                        </a:ext>
                      </a:extLst>
                    </a:blip>
                    <a:stretch>
                      <a:fillRect/>
                    </a:stretch>
                  </pic:blipFill>
                  <pic:spPr bwMode="auto">
                    <a:xfrm>
                      <a:off x="0" y="0"/>
                      <a:ext cx="1368000" cy="1824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80FF8" w:rsidRPr="00A83E95">
        <w:rPr>
          <w:rFonts w:asciiTheme="minorHAnsi" w:hAnsiTheme="minorHAnsi" w:cs="Calibri"/>
          <w:sz w:val="22"/>
          <w:szCs w:val="22"/>
        </w:rPr>
        <w:t>Es war jedoch auch</w:t>
      </w:r>
      <w:r w:rsidR="00AA6201" w:rsidRPr="00A83E95">
        <w:rPr>
          <w:rFonts w:asciiTheme="minorHAnsi" w:hAnsiTheme="minorHAnsi" w:cs="Calibri"/>
          <w:sz w:val="22"/>
          <w:szCs w:val="22"/>
        </w:rPr>
        <w:t xml:space="preserve"> Glück für das Kulturdenkmal, dass das Nutzun</w:t>
      </w:r>
      <w:r w:rsidR="009B350E" w:rsidRPr="00A83E95">
        <w:rPr>
          <w:rFonts w:asciiTheme="minorHAnsi" w:hAnsiTheme="minorHAnsi" w:cs="Calibri"/>
          <w:sz w:val="22"/>
          <w:szCs w:val="22"/>
        </w:rPr>
        <w:t xml:space="preserve">gskonzept der neuen Eigentümer </w:t>
      </w:r>
      <w:r w:rsidR="00AA6201" w:rsidRPr="00A83E95">
        <w:rPr>
          <w:rFonts w:asciiTheme="minorHAnsi" w:hAnsiTheme="minorHAnsi" w:cs="Calibri"/>
          <w:sz w:val="22"/>
          <w:szCs w:val="22"/>
        </w:rPr>
        <w:t xml:space="preserve">sich </w:t>
      </w:r>
      <w:r w:rsidR="00027A29" w:rsidRPr="00A83E95">
        <w:rPr>
          <w:rFonts w:asciiTheme="minorHAnsi" w:hAnsiTheme="minorHAnsi" w:cs="Calibri"/>
          <w:sz w:val="22"/>
          <w:szCs w:val="22"/>
        </w:rPr>
        <w:t xml:space="preserve">bestens </w:t>
      </w:r>
      <w:r w:rsidR="00AA6201" w:rsidRPr="00A83E95">
        <w:rPr>
          <w:rFonts w:asciiTheme="minorHAnsi" w:hAnsiTheme="minorHAnsi" w:cs="Calibri"/>
          <w:sz w:val="22"/>
          <w:szCs w:val="22"/>
        </w:rPr>
        <w:t xml:space="preserve">mit der </w:t>
      </w:r>
      <w:r w:rsidR="007A193B" w:rsidRPr="00A83E95">
        <w:rPr>
          <w:rFonts w:asciiTheme="minorHAnsi" w:hAnsiTheme="minorHAnsi" w:cs="Calibri"/>
          <w:sz w:val="22"/>
          <w:szCs w:val="22"/>
        </w:rPr>
        <w:t>Struktur des Hauses vereinbaren ließ</w:t>
      </w:r>
      <w:r w:rsidR="00C37AC5" w:rsidRPr="00A83E95">
        <w:rPr>
          <w:rFonts w:asciiTheme="minorHAnsi" w:hAnsiTheme="minorHAnsi" w:cs="Calibri"/>
          <w:sz w:val="22"/>
          <w:szCs w:val="22"/>
        </w:rPr>
        <w:t xml:space="preserve">. Im Erdgeschoss </w:t>
      </w:r>
      <w:r w:rsidR="00180907" w:rsidRPr="00A83E95">
        <w:rPr>
          <w:rFonts w:asciiTheme="minorHAnsi" w:hAnsiTheme="minorHAnsi" w:cs="Calibri"/>
          <w:sz w:val="22"/>
          <w:szCs w:val="22"/>
        </w:rPr>
        <w:t>sollte</w:t>
      </w:r>
      <w:r w:rsidR="00C37AC5" w:rsidRPr="00A83E95">
        <w:rPr>
          <w:rFonts w:asciiTheme="minorHAnsi" w:hAnsiTheme="minorHAnsi" w:cs="Calibri"/>
          <w:sz w:val="22"/>
          <w:szCs w:val="22"/>
        </w:rPr>
        <w:t xml:space="preserve"> neben der </w:t>
      </w:r>
      <w:r w:rsidR="00180907" w:rsidRPr="00A83E95">
        <w:rPr>
          <w:rFonts w:asciiTheme="minorHAnsi" w:hAnsiTheme="minorHAnsi" w:cs="Calibri"/>
          <w:sz w:val="22"/>
          <w:szCs w:val="22"/>
        </w:rPr>
        <w:t xml:space="preserve">ungewöhnlich </w:t>
      </w:r>
      <w:r w:rsidR="00C37AC5" w:rsidRPr="00A83E95">
        <w:rPr>
          <w:rFonts w:asciiTheme="minorHAnsi" w:hAnsiTheme="minorHAnsi" w:cs="Calibri"/>
          <w:sz w:val="22"/>
          <w:szCs w:val="22"/>
        </w:rPr>
        <w:t xml:space="preserve">großen Eingangshalle </w:t>
      </w:r>
      <w:r w:rsidR="00180907" w:rsidRPr="00A83E95">
        <w:rPr>
          <w:rFonts w:asciiTheme="minorHAnsi" w:hAnsiTheme="minorHAnsi" w:cs="Calibri"/>
          <w:sz w:val="22"/>
          <w:szCs w:val="22"/>
        </w:rPr>
        <w:t xml:space="preserve">und </w:t>
      </w:r>
      <w:r w:rsidR="000323A5" w:rsidRPr="00A83E95">
        <w:rPr>
          <w:rFonts w:asciiTheme="minorHAnsi" w:hAnsiTheme="minorHAnsi" w:cs="Calibri"/>
          <w:sz w:val="22"/>
          <w:szCs w:val="22"/>
        </w:rPr>
        <w:t xml:space="preserve">den </w:t>
      </w:r>
      <w:r w:rsidR="00180907" w:rsidRPr="00A83E95">
        <w:rPr>
          <w:rFonts w:asciiTheme="minorHAnsi" w:hAnsiTheme="minorHAnsi" w:cs="Calibri"/>
          <w:sz w:val="22"/>
          <w:szCs w:val="22"/>
        </w:rPr>
        <w:t xml:space="preserve">bestehenden Wirtschaftsräumen </w:t>
      </w:r>
      <w:r w:rsidR="00C37AC5" w:rsidRPr="00A83E95">
        <w:rPr>
          <w:rFonts w:asciiTheme="minorHAnsi" w:hAnsiTheme="minorHAnsi" w:cs="Calibri"/>
          <w:sz w:val="22"/>
          <w:szCs w:val="22"/>
        </w:rPr>
        <w:t>eine kleine separate Wohnung geschaffen</w:t>
      </w:r>
      <w:r w:rsidR="00313EE9" w:rsidRPr="00A83E95">
        <w:rPr>
          <w:rFonts w:asciiTheme="minorHAnsi" w:hAnsiTheme="minorHAnsi" w:cs="Calibri"/>
          <w:sz w:val="22"/>
          <w:szCs w:val="22"/>
        </w:rPr>
        <w:t xml:space="preserve"> werden</w:t>
      </w:r>
      <w:r w:rsidR="00C37AC5" w:rsidRPr="00A83E95">
        <w:rPr>
          <w:rFonts w:asciiTheme="minorHAnsi" w:hAnsiTheme="minorHAnsi" w:cs="Calibri"/>
          <w:sz w:val="22"/>
          <w:szCs w:val="22"/>
        </w:rPr>
        <w:t>, das Obergeschoss für die Eigentümer reserviert und das Dachgeschoss eine Wohnung</w:t>
      </w:r>
      <w:r w:rsidR="00313EE9" w:rsidRPr="00A83E95">
        <w:rPr>
          <w:rFonts w:asciiTheme="minorHAnsi" w:hAnsiTheme="minorHAnsi" w:cs="Calibri"/>
          <w:sz w:val="22"/>
          <w:szCs w:val="22"/>
        </w:rPr>
        <w:t xml:space="preserve"> werden</w:t>
      </w:r>
      <w:r w:rsidR="00C37AC5" w:rsidRPr="00A83E95">
        <w:rPr>
          <w:rFonts w:asciiTheme="minorHAnsi" w:hAnsiTheme="minorHAnsi" w:cs="Calibri"/>
          <w:sz w:val="22"/>
          <w:szCs w:val="22"/>
        </w:rPr>
        <w:t xml:space="preserve">, die wie </w:t>
      </w:r>
      <w:r w:rsidR="004E072B" w:rsidRPr="00A83E95">
        <w:rPr>
          <w:rFonts w:asciiTheme="minorHAnsi" w:hAnsiTheme="minorHAnsi" w:cs="Calibri"/>
          <w:sz w:val="22"/>
          <w:szCs w:val="22"/>
        </w:rPr>
        <w:t>jene</w:t>
      </w:r>
      <w:r w:rsidR="00C37AC5" w:rsidRPr="00A83E95">
        <w:rPr>
          <w:rFonts w:asciiTheme="minorHAnsi" w:hAnsiTheme="minorHAnsi" w:cs="Calibri"/>
          <w:sz w:val="22"/>
          <w:szCs w:val="22"/>
        </w:rPr>
        <w:t xml:space="preserve"> im Erdgeschoss </w:t>
      </w:r>
      <w:r w:rsidR="000323A5" w:rsidRPr="00A83E95">
        <w:rPr>
          <w:rFonts w:asciiTheme="minorHAnsi" w:hAnsiTheme="minorHAnsi" w:cs="Calibri"/>
          <w:sz w:val="22"/>
          <w:szCs w:val="22"/>
        </w:rPr>
        <w:t>die Möglichkeit zur Ver</w:t>
      </w:r>
      <w:bookmarkStart w:id="0" w:name="_GoBack"/>
      <w:bookmarkEnd w:id="0"/>
      <w:r w:rsidR="000323A5" w:rsidRPr="00A83E95">
        <w:rPr>
          <w:rFonts w:asciiTheme="minorHAnsi" w:hAnsiTheme="minorHAnsi" w:cs="Calibri"/>
          <w:sz w:val="22"/>
          <w:szCs w:val="22"/>
        </w:rPr>
        <w:t>mietung bot</w:t>
      </w:r>
      <w:r w:rsidR="00313EE9" w:rsidRPr="00A83E95">
        <w:rPr>
          <w:rFonts w:asciiTheme="minorHAnsi" w:hAnsiTheme="minorHAnsi" w:cs="Calibri"/>
          <w:sz w:val="22"/>
          <w:szCs w:val="22"/>
        </w:rPr>
        <w:t>.</w:t>
      </w:r>
      <w:r w:rsidR="00C37AC5" w:rsidRPr="00A83E95">
        <w:rPr>
          <w:rFonts w:asciiTheme="minorHAnsi" w:hAnsiTheme="minorHAnsi" w:cs="Calibri"/>
          <w:sz w:val="22"/>
          <w:szCs w:val="22"/>
        </w:rPr>
        <w:t xml:space="preserve"> Veränderungen am Grundriss bestanden einzig in der Entfernung zweier nachträglich eingezogener Wände im Erd- und im Dachgeschoss und einem Türdurchbruch an einer Stelle, an der früher vermutlich bereits eine Öffnung bestanden hatte. Die Fachwerkkonstruktion der Innenwände wurde nicht angetastet</w:t>
      </w:r>
      <w:r w:rsidR="004E072B" w:rsidRPr="00A83E95">
        <w:rPr>
          <w:rFonts w:asciiTheme="minorHAnsi" w:hAnsiTheme="minorHAnsi" w:cs="Calibri"/>
          <w:sz w:val="22"/>
          <w:szCs w:val="22"/>
        </w:rPr>
        <w:t>.</w:t>
      </w:r>
      <w:r w:rsidR="00313EE9" w:rsidRPr="00A83E95">
        <w:rPr>
          <w:rFonts w:asciiTheme="minorHAnsi" w:hAnsiTheme="minorHAnsi" w:cs="Calibri"/>
          <w:sz w:val="22"/>
          <w:szCs w:val="22"/>
        </w:rPr>
        <w:t xml:space="preserve"> </w:t>
      </w:r>
      <w:r w:rsidR="00621123" w:rsidRPr="00621123">
        <w:rPr>
          <w:rFonts w:asciiTheme="minorHAnsi" w:hAnsiTheme="minorHAnsi" w:cs="Calibri"/>
          <w:sz w:val="22"/>
          <w:szCs w:val="22"/>
        </w:rPr>
        <w:t>Anstelle der alten Gasthermen im Haus wurde in der bereits früher sanierten Pfarrscheuer ein umweltfreundlicher Kombikessel für Scheitholz und Holzpellets installiert, der über eine Leitung das Gebäude zentral mit Wärme versorgt</w:t>
      </w:r>
      <w:r w:rsidR="00313EE9" w:rsidRPr="00A83E95">
        <w:rPr>
          <w:rFonts w:asciiTheme="minorHAnsi" w:hAnsiTheme="minorHAnsi" w:cs="Calibri"/>
          <w:sz w:val="22"/>
          <w:szCs w:val="22"/>
        </w:rPr>
        <w:t>.</w:t>
      </w:r>
    </w:p>
    <w:p w14:paraId="4540A7A1" w14:textId="77777777" w:rsidR="00807A20" w:rsidRDefault="00E96A61" w:rsidP="00572E68">
      <w:pPr>
        <w:ind w:right="-1"/>
        <w:jc w:val="both"/>
        <w:rPr>
          <w:rFonts w:asciiTheme="minorHAnsi" w:hAnsiTheme="minorHAnsi"/>
          <w:b/>
          <w:bCs/>
          <w:sz w:val="26"/>
          <w:szCs w:val="26"/>
        </w:rPr>
      </w:pPr>
      <w:r>
        <w:rPr>
          <w:rFonts w:asciiTheme="minorHAnsi" w:hAnsiTheme="minorHAnsi" w:cs="Calibri"/>
          <w:bCs/>
          <w:noProof/>
          <w:sz w:val="22"/>
          <w:szCs w:val="22"/>
        </w:rPr>
        <mc:AlternateContent>
          <mc:Choice Requires="wps">
            <w:drawing>
              <wp:anchor distT="0" distB="0" distL="114300" distR="114300" simplePos="0" relativeHeight="251680768" behindDoc="0" locked="0" layoutInCell="1" allowOverlap="1" wp14:anchorId="41AC124E" wp14:editId="014723FD">
                <wp:simplePos x="0" y="0"/>
                <wp:positionH relativeFrom="column">
                  <wp:posOffset>5048993</wp:posOffset>
                </wp:positionH>
                <wp:positionV relativeFrom="paragraph">
                  <wp:posOffset>2187024</wp:posOffset>
                </wp:positionV>
                <wp:extent cx="1604513" cy="603250"/>
                <wp:effectExtent l="0" t="0" r="15240" b="25400"/>
                <wp:wrapNone/>
                <wp:docPr id="26" name="Textfeld 26"/>
                <wp:cNvGraphicFramePr/>
                <a:graphic xmlns:a="http://schemas.openxmlformats.org/drawingml/2006/main">
                  <a:graphicData uri="http://schemas.microsoft.com/office/word/2010/wordprocessingShape">
                    <wps:wsp>
                      <wps:cNvSpPr txBox="1"/>
                      <wps:spPr>
                        <a:xfrm>
                          <a:off x="0" y="0"/>
                          <a:ext cx="1604513" cy="603250"/>
                        </a:xfrm>
                        <a:prstGeom prst="rect">
                          <a:avLst/>
                        </a:prstGeom>
                        <a:solidFill>
                          <a:schemeClr val="lt1"/>
                        </a:solidFill>
                        <a:ln w="6350">
                          <a:solidFill>
                            <a:prstClr val="black"/>
                          </a:solidFill>
                        </a:ln>
                      </wps:spPr>
                      <wps:txbx>
                        <w:txbxContent>
                          <w:p w14:paraId="373786EA" w14:textId="77777777" w:rsidR="00E96A61" w:rsidRPr="001F0748" w:rsidRDefault="00E96A61" w:rsidP="00E96A61">
                            <w:pPr>
                              <w:rPr>
                                <w:rFonts w:asciiTheme="minorHAnsi" w:hAnsiTheme="minorHAnsi"/>
                                <w:sz w:val="18"/>
                                <w:szCs w:val="18"/>
                              </w:rPr>
                            </w:pPr>
                            <w:r w:rsidRPr="001F0748">
                              <w:rPr>
                                <w:rFonts w:asciiTheme="minorHAnsi" w:hAnsiTheme="minorHAnsi"/>
                                <w:sz w:val="18"/>
                                <w:szCs w:val="18"/>
                              </w:rPr>
                              <w:t xml:space="preserve">Aufnahmen </w:t>
                            </w:r>
                            <w:r>
                              <w:rPr>
                                <w:rFonts w:asciiTheme="minorHAnsi" w:hAnsiTheme="minorHAnsi"/>
                                <w:sz w:val="18"/>
                                <w:szCs w:val="18"/>
                              </w:rPr>
                              <w:t>1</w:t>
                            </w:r>
                            <w:r w:rsidRPr="001F0748">
                              <w:rPr>
                                <w:rFonts w:asciiTheme="minorHAnsi" w:hAnsiTheme="minorHAnsi"/>
                                <w:sz w:val="18"/>
                                <w:szCs w:val="18"/>
                              </w:rPr>
                              <w:t xml:space="preserve">: © </w:t>
                            </w:r>
                            <w:r>
                              <w:rPr>
                                <w:rFonts w:asciiTheme="minorHAnsi" w:hAnsiTheme="minorHAnsi"/>
                                <w:sz w:val="18"/>
                                <w:szCs w:val="18"/>
                              </w:rPr>
                              <w:t>Gerhard Kabierske; 2</w:t>
                            </w:r>
                            <w:r w:rsidRPr="001F0748">
                              <w:rPr>
                                <w:rFonts w:asciiTheme="minorHAnsi" w:hAnsiTheme="minorHAnsi"/>
                                <w:sz w:val="18"/>
                                <w:szCs w:val="18"/>
                              </w:rPr>
                              <w:t>-</w:t>
                            </w:r>
                            <w:r w:rsidR="009937BD">
                              <w:rPr>
                                <w:rFonts w:asciiTheme="minorHAnsi" w:hAnsiTheme="minorHAnsi"/>
                                <w:sz w:val="18"/>
                                <w:szCs w:val="18"/>
                              </w:rPr>
                              <w:t>3</w:t>
                            </w:r>
                            <w:r w:rsidRPr="001F0748">
                              <w:rPr>
                                <w:rFonts w:asciiTheme="minorHAnsi" w:hAnsiTheme="minorHAnsi"/>
                                <w:sz w:val="18"/>
                                <w:szCs w:val="18"/>
                              </w:rPr>
                              <w:t xml:space="preserve">: © </w:t>
                            </w:r>
                            <w:r>
                              <w:rPr>
                                <w:rFonts w:asciiTheme="minorHAnsi" w:hAnsiTheme="minorHAnsi"/>
                                <w:sz w:val="18"/>
                                <w:szCs w:val="18"/>
                              </w:rPr>
                              <w:t>Ulrike Plate</w:t>
                            </w:r>
                            <w:r w:rsidR="009937BD">
                              <w:rPr>
                                <w:rFonts w:asciiTheme="minorHAnsi" w:hAnsiTheme="minorHAnsi"/>
                                <w:sz w:val="18"/>
                                <w:szCs w:val="18"/>
                              </w:rPr>
                              <w:t>; 4: © Sebastian Schmäh</w:t>
                            </w:r>
                          </w:p>
                          <w:p w14:paraId="683F8583" w14:textId="77777777" w:rsidR="00E96A61" w:rsidRPr="001F0748" w:rsidRDefault="00E96A61" w:rsidP="00E96A61">
                            <w:pPr>
                              <w:rPr>
                                <w:rFonts w:asciiTheme="minorHAnsi" w:hAnsiTheme="min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1EAF4" id="Textfeld 26" o:spid="_x0000_s1029" type="#_x0000_t202" style="position:absolute;left:0;text-align:left;margin-left:397.55pt;margin-top:172.2pt;width:126.35pt;height: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" fillcolor="white [3201]" strokeweight=".5pt">
                <v:textbox>
                  <w:txbxContent>
                    <w:p w:rsidR="00E96A61" w:rsidRPr="001F0748" w:rsidRDefault="00E96A61" w:rsidP="00E96A61">
                      <w:pPr>
                        <w:rPr>
                          <w:rFonts w:asciiTheme="minorHAnsi" w:hAnsiTheme="minorHAnsi"/>
                          <w:sz w:val="18"/>
                          <w:szCs w:val="18"/>
                        </w:rPr>
                      </w:pPr>
                      <w:r w:rsidRPr="001F0748">
                        <w:rPr>
                          <w:rFonts w:asciiTheme="minorHAnsi" w:hAnsiTheme="minorHAnsi"/>
                          <w:sz w:val="18"/>
                          <w:szCs w:val="18"/>
                        </w:rPr>
                        <w:t xml:space="preserve">Aufnahmen </w:t>
                      </w:r>
                      <w:r>
                        <w:rPr>
                          <w:rFonts w:asciiTheme="minorHAnsi" w:hAnsiTheme="minorHAnsi"/>
                          <w:sz w:val="18"/>
                          <w:szCs w:val="18"/>
                        </w:rPr>
                        <w:t>1</w:t>
                      </w:r>
                      <w:r w:rsidRPr="001F0748">
                        <w:rPr>
                          <w:rFonts w:asciiTheme="minorHAnsi" w:hAnsiTheme="minorHAnsi"/>
                          <w:sz w:val="18"/>
                          <w:szCs w:val="18"/>
                        </w:rPr>
                        <w:t xml:space="preserve">: © </w:t>
                      </w:r>
                      <w:r>
                        <w:rPr>
                          <w:rFonts w:asciiTheme="minorHAnsi" w:hAnsiTheme="minorHAnsi"/>
                          <w:sz w:val="18"/>
                          <w:szCs w:val="18"/>
                        </w:rPr>
                        <w:t xml:space="preserve">Gerhard </w:t>
                      </w:r>
                      <w:proofErr w:type="spellStart"/>
                      <w:r>
                        <w:rPr>
                          <w:rFonts w:asciiTheme="minorHAnsi" w:hAnsiTheme="minorHAnsi"/>
                          <w:sz w:val="18"/>
                          <w:szCs w:val="18"/>
                        </w:rPr>
                        <w:t>Kabierske</w:t>
                      </w:r>
                      <w:proofErr w:type="spellEnd"/>
                      <w:r>
                        <w:rPr>
                          <w:rFonts w:asciiTheme="minorHAnsi" w:hAnsiTheme="minorHAnsi"/>
                          <w:sz w:val="18"/>
                          <w:szCs w:val="18"/>
                        </w:rPr>
                        <w:t>; 2</w:t>
                      </w:r>
                      <w:r w:rsidRPr="001F0748">
                        <w:rPr>
                          <w:rFonts w:asciiTheme="minorHAnsi" w:hAnsiTheme="minorHAnsi"/>
                          <w:sz w:val="18"/>
                          <w:szCs w:val="18"/>
                        </w:rPr>
                        <w:t>-</w:t>
                      </w:r>
                      <w:r w:rsidR="009937BD">
                        <w:rPr>
                          <w:rFonts w:asciiTheme="minorHAnsi" w:hAnsiTheme="minorHAnsi"/>
                          <w:sz w:val="18"/>
                          <w:szCs w:val="18"/>
                        </w:rPr>
                        <w:t>3</w:t>
                      </w:r>
                      <w:r w:rsidRPr="001F0748">
                        <w:rPr>
                          <w:rFonts w:asciiTheme="minorHAnsi" w:hAnsiTheme="minorHAnsi"/>
                          <w:sz w:val="18"/>
                          <w:szCs w:val="18"/>
                        </w:rPr>
                        <w:t xml:space="preserve">: © </w:t>
                      </w:r>
                      <w:r>
                        <w:rPr>
                          <w:rFonts w:asciiTheme="minorHAnsi" w:hAnsiTheme="minorHAnsi"/>
                          <w:sz w:val="18"/>
                          <w:szCs w:val="18"/>
                        </w:rPr>
                        <w:t>Ulrike Plate</w:t>
                      </w:r>
                      <w:r w:rsidR="009937BD">
                        <w:rPr>
                          <w:rFonts w:asciiTheme="minorHAnsi" w:hAnsiTheme="minorHAnsi"/>
                          <w:sz w:val="18"/>
                          <w:szCs w:val="18"/>
                        </w:rPr>
                        <w:t>; 4: © Sebastian Schmäh</w:t>
                      </w:r>
                    </w:p>
                    <w:p w:rsidR="00E96A61" w:rsidRPr="001F0748" w:rsidRDefault="00E96A61" w:rsidP="00E96A61">
                      <w:pPr>
                        <w:rPr>
                          <w:rFonts w:asciiTheme="minorHAnsi" w:hAnsiTheme="minorHAnsi"/>
                          <w:sz w:val="18"/>
                          <w:szCs w:val="18"/>
                        </w:rPr>
                      </w:pPr>
                    </w:p>
                  </w:txbxContent>
                </v:textbox>
              </v:shape>
            </w:pict>
          </mc:Fallback>
        </mc:AlternateContent>
      </w:r>
      <w:r w:rsidR="00313EE9" w:rsidRPr="00A83E95">
        <w:rPr>
          <w:rFonts w:asciiTheme="minorHAnsi" w:hAnsiTheme="minorHAnsi" w:cs="Calibri"/>
          <w:sz w:val="22"/>
          <w:szCs w:val="22"/>
        </w:rPr>
        <w:t xml:space="preserve">Der </w:t>
      </w:r>
      <w:r w:rsidR="00AA6201" w:rsidRPr="00A83E95">
        <w:rPr>
          <w:rFonts w:asciiTheme="minorHAnsi" w:hAnsiTheme="minorHAnsi" w:cs="Calibri"/>
          <w:sz w:val="22"/>
          <w:szCs w:val="22"/>
        </w:rPr>
        <w:t xml:space="preserve">hinzugezogene Architekt </w:t>
      </w:r>
      <w:r w:rsidR="009B350E" w:rsidRPr="00A83E95">
        <w:rPr>
          <w:rFonts w:asciiTheme="minorHAnsi" w:hAnsiTheme="minorHAnsi" w:cs="Calibri"/>
          <w:sz w:val="22"/>
          <w:szCs w:val="22"/>
        </w:rPr>
        <w:t xml:space="preserve">Volker </w:t>
      </w:r>
      <w:proofErr w:type="spellStart"/>
      <w:r w:rsidR="009B350E" w:rsidRPr="00A83E95">
        <w:rPr>
          <w:rFonts w:asciiTheme="minorHAnsi" w:hAnsiTheme="minorHAnsi" w:cs="Calibri"/>
          <w:sz w:val="22"/>
          <w:szCs w:val="22"/>
        </w:rPr>
        <w:t>Sawall</w:t>
      </w:r>
      <w:proofErr w:type="spellEnd"/>
      <w:r w:rsidR="009B350E" w:rsidRPr="00A83E95">
        <w:rPr>
          <w:rFonts w:asciiTheme="minorHAnsi" w:hAnsiTheme="minorHAnsi" w:cs="Calibri"/>
          <w:sz w:val="22"/>
          <w:szCs w:val="22"/>
        </w:rPr>
        <w:t xml:space="preserve"> </w:t>
      </w:r>
      <w:r w:rsidR="00C37AC5" w:rsidRPr="00A83E95">
        <w:rPr>
          <w:rFonts w:asciiTheme="minorHAnsi" w:hAnsiTheme="minorHAnsi" w:cs="Calibri"/>
          <w:sz w:val="22"/>
          <w:szCs w:val="22"/>
        </w:rPr>
        <w:t>aus</w:t>
      </w:r>
      <w:r w:rsidR="009B350E" w:rsidRPr="00A83E95">
        <w:rPr>
          <w:rFonts w:asciiTheme="minorHAnsi" w:hAnsiTheme="minorHAnsi" w:cs="Calibri"/>
          <w:sz w:val="22"/>
          <w:szCs w:val="22"/>
        </w:rPr>
        <w:t xml:space="preserve"> Geislingen </w:t>
      </w:r>
      <w:r w:rsidR="007A193B" w:rsidRPr="00A83E95">
        <w:rPr>
          <w:rFonts w:asciiTheme="minorHAnsi" w:hAnsiTheme="minorHAnsi" w:cs="Calibri"/>
          <w:sz w:val="22"/>
          <w:szCs w:val="22"/>
        </w:rPr>
        <w:t>sowie</w:t>
      </w:r>
      <w:r w:rsidR="009B350E" w:rsidRPr="00A83E95">
        <w:rPr>
          <w:rFonts w:asciiTheme="minorHAnsi" w:hAnsiTheme="minorHAnsi" w:cs="Calibri"/>
          <w:sz w:val="22"/>
          <w:szCs w:val="22"/>
        </w:rPr>
        <w:t xml:space="preserve"> die Handwerker </w:t>
      </w:r>
      <w:r w:rsidR="00313EE9" w:rsidRPr="00A83E95">
        <w:rPr>
          <w:rFonts w:asciiTheme="minorHAnsi" w:hAnsiTheme="minorHAnsi" w:cs="Calibri"/>
          <w:sz w:val="22"/>
          <w:szCs w:val="22"/>
        </w:rPr>
        <w:t xml:space="preserve">erwiesen </w:t>
      </w:r>
      <w:r w:rsidR="009B350E" w:rsidRPr="00A83E95">
        <w:rPr>
          <w:rFonts w:asciiTheme="minorHAnsi" w:hAnsiTheme="minorHAnsi" w:cs="Calibri"/>
          <w:sz w:val="22"/>
          <w:szCs w:val="22"/>
        </w:rPr>
        <w:t xml:space="preserve">sich als äußerst kompetent </w:t>
      </w:r>
      <w:r w:rsidR="007A193B" w:rsidRPr="00A83E95">
        <w:rPr>
          <w:rFonts w:asciiTheme="minorHAnsi" w:hAnsiTheme="minorHAnsi" w:cs="Calibri"/>
          <w:sz w:val="22"/>
          <w:szCs w:val="22"/>
        </w:rPr>
        <w:t>im Umgang mit der vorhandenen Bausubstanz</w:t>
      </w:r>
      <w:r w:rsidR="009B350E" w:rsidRPr="00A83E95">
        <w:rPr>
          <w:rFonts w:asciiTheme="minorHAnsi" w:hAnsiTheme="minorHAnsi" w:cs="Calibri"/>
          <w:sz w:val="22"/>
          <w:szCs w:val="22"/>
        </w:rPr>
        <w:t>.</w:t>
      </w:r>
      <w:r w:rsidR="007A193B" w:rsidRPr="00A83E95">
        <w:rPr>
          <w:rFonts w:asciiTheme="minorHAnsi" w:hAnsiTheme="minorHAnsi" w:cs="Calibri"/>
          <w:sz w:val="22"/>
          <w:szCs w:val="22"/>
        </w:rPr>
        <w:t xml:space="preserve"> </w:t>
      </w:r>
      <w:r w:rsidR="007E0A8E" w:rsidRPr="00A83E95">
        <w:rPr>
          <w:rFonts w:asciiTheme="minorHAnsi" w:hAnsiTheme="minorHAnsi" w:cs="Calibri"/>
          <w:sz w:val="22"/>
          <w:szCs w:val="22"/>
        </w:rPr>
        <w:t xml:space="preserve">Zunächst wurde durch die Verbesserung der Drainage der Sockelzone das in den Außenmauern hochsteigende Hangwasser vom Haus ferngehalten. </w:t>
      </w:r>
      <w:r w:rsidR="007A193B" w:rsidRPr="00A83E95">
        <w:rPr>
          <w:rFonts w:asciiTheme="minorHAnsi" w:hAnsiTheme="minorHAnsi" w:cs="Calibri"/>
          <w:sz w:val="22"/>
          <w:szCs w:val="22"/>
        </w:rPr>
        <w:t xml:space="preserve">Die </w:t>
      </w:r>
      <w:r w:rsidR="00DD3D7A" w:rsidRPr="00A83E95">
        <w:rPr>
          <w:rFonts w:asciiTheme="minorHAnsi" w:hAnsiTheme="minorHAnsi" w:cs="Calibri"/>
          <w:sz w:val="22"/>
          <w:szCs w:val="22"/>
        </w:rPr>
        <w:t>wei</w:t>
      </w:r>
      <w:r w:rsidR="007E0A8E" w:rsidRPr="00A83E95">
        <w:rPr>
          <w:rFonts w:asciiTheme="minorHAnsi" w:hAnsiTheme="minorHAnsi" w:cs="Calibri"/>
          <w:sz w:val="22"/>
          <w:szCs w:val="22"/>
        </w:rPr>
        <w:t xml:space="preserve">tere </w:t>
      </w:r>
      <w:r w:rsidR="007A193B" w:rsidRPr="00A83E95">
        <w:rPr>
          <w:rFonts w:asciiTheme="minorHAnsi" w:hAnsiTheme="minorHAnsi" w:cs="Calibri"/>
          <w:sz w:val="22"/>
          <w:szCs w:val="22"/>
        </w:rPr>
        <w:t xml:space="preserve">Sanierung ging durchweg von der Erhaltung und Reparatur des Bestehenden aus. </w:t>
      </w:r>
      <w:r w:rsidR="0095365B" w:rsidRPr="00A83E95">
        <w:rPr>
          <w:rFonts w:asciiTheme="minorHAnsi" w:hAnsiTheme="minorHAnsi" w:cs="Calibri"/>
          <w:sz w:val="22"/>
          <w:szCs w:val="22"/>
        </w:rPr>
        <w:t xml:space="preserve">Ob </w:t>
      </w:r>
      <w:r w:rsidR="007E0A8E" w:rsidRPr="00A83E95">
        <w:rPr>
          <w:rFonts w:asciiTheme="minorHAnsi" w:hAnsiTheme="minorHAnsi" w:cs="Calibri"/>
          <w:sz w:val="22"/>
          <w:szCs w:val="22"/>
        </w:rPr>
        <w:t>die Verbundf</w:t>
      </w:r>
      <w:r w:rsidR="0095365B" w:rsidRPr="00A83E95">
        <w:rPr>
          <w:rFonts w:asciiTheme="minorHAnsi" w:hAnsiTheme="minorHAnsi" w:cs="Calibri"/>
          <w:sz w:val="22"/>
          <w:szCs w:val="22"/>
        </w:rPr>
        <w:t>enster</w:t>
      </w:r>
      <w:r w:rsidR="007E0A8E" w:rsidRPr="00A83E95">
        <w:rPr>
          <w:rFonts w:asciiTheme="minorHAnsi" w:hAnsiTheme="minorHAnsi" w:cs="Calibri"/>
          <w:sz w:val="22"/>
          <w:szCs w:val="22"/>
        </w:rPr>
        <w:t xml:space="preserve"> aus den 1950er-Jahren</w:t>
      </w:r>
      <w:r w:rsidR="0095365B" w:rsidRPr="00A83E95">
        <w:rPr>
          <w:rFonts w:asciiTheme="minorHAnsi" w:hAnsiTheme="minorHAnsi" w:cs="Calibri"/>
          <w:sz w:val="22"/>
          <w:szCs w:val="22"/>
        </w:rPr>
        <w:t xml:space="preserve">, </w:t>
      </w:r>
      <w:r w:rsidR="00896DF9" w:rsidRPr="00A83E95">
        <w:rPr>
          <w:rFonts w:asciiTheme="minorHAnsi" w:hAnsiTheme="minorHAnsi" w:cs="Calibri"/>
          <w:sz w:val="22"/>
          <w:szCs w:val="22"/>
        </w:rPr>
        <w:t xml:space="preserve">die Klappläden, </w:t>
      </w:r>
      <w:r w:rsidR="00180907" w:rsidRPr="00A83E95">
        <w:rPr>
          <w:rFonts w:asciiTheme="minorHAnsi" w:hAnsiTheme="minorHAnsi" w:cs="Calibri"/>
          <w:sz w:val="22"/>
          <w:szCs w:val="22"/>
        </w:rPr>
        <w:t xml:space="preserve">die </w:t>
      </w:r>
      <w:r w:rsidR="007E0A8E" w:rsidRPr="00A83E95">
        <w:rPr>
          <w:rFonts w:asciiTheme="minorHAnsi" w:hAnsiTheme="minorHAnsi" w:cs="Calibri"/>
          <w:sz w:val="22"/>
          <w:szCs w:val="22"/>
        </w:rPr>
        <w:t>originale</w:t>
      </w:r>
      <w:r w:rsidR="00180907" w:rsidRPr="00A83E95">
        <w:rPr>
          <w:rFonts w:asciiTheme="minorHAnsi" w:hAnsiTheme="minorHAnsi" w:cs="Calibri"/>
          <w:sz w:val="22"/>
          <w:szCs w:val="22"/>
        </w:rPr>
        <w:t>n</w:t>
      </w:r>
      <w:r w:rsidR="007E0A8E" w:rsidRPr="00A83E95">
        <w:rPr>
          <w:rFonts w:asciiTheme="minorHAnsi" w:hAnsiTheme="minorHAnsi" w:cs="Calibri"/>
          <w:sz w:val="22"/>
          <w:szCs w:val="22"/>
        </w:rPr>
        <w:t xml:space="preserve"> Türen, </w:t>
      </w:r>
      <w:r w:rsidR="00180907" w:rsidRPr="00A83E95">
        <w:rPr>
          <w:rFonts w:asciiTheme="minorHAnsi" w:hAnsiTheme="minorHAnsi" w:cs="Calibri"/>
          <w:sz w:val="22"/>
          <w:szCs w:val="22"/>
        </w:rPr>
        <w:t xml:space="preserve">die </w:t>
      </w:r>
      <w:r w:rsidR="007E0A8E" w:rsidRPr="00A83E95">
        <w:rPr>
          <w:rFonts w:asciiTheme="minorHAnsi" w:hAnsiTheme="minorHAnsi" w:cs="Calibri"/>
          <w:sz w:val="22"/>
          <w:szCs w:val="22"/>
        </w:rPr>
        <w:t>Dielen- und Parkettböden aus verschiedenen Zeiten sowie die umlaufenden Lamperien</w:t>
      </w:r>
      <w:r w:rsidR="0095365B" w:rsidRPr="00A83E95">
        <w:rPr>
          <w:rFonts w:asciiTheme="minorHAnsi" w:hAnsiTheme="minorHAnsi" w:cs="Calibri"/>
          <w:sz w:val="22"/>
          <w:szCs w:val="22"/>
        </w:rPr>
        <w:t xml:space="preserve"> – alles Holzwerk wurde </w:t>
      </w:r>
      <w:r w:rsidR="00896DF9" w:rsidRPr="00A83E95">
        <w:rPr>
          <w:rFonts w:asciiTheme="minorHAnsi" w:hAnsiTheme="minorHAnsi" w:cs="Calibri"/>
          <w:sz w:val="22"/>
          <w:szCs w:val="22"/>
        </w:rPr>
        <w:t>handwerklich mit Sorgfalt</w:t>
      </w:r>
      <w:r w:rsidR="000323A5" w:rsidRPr="00A83E95">
        <w:rPr>
          <w:rFonts w:asciiTheme="minorHAnsi" w:hAnsiTheme="minorHAnsi" w:cs="Calibri"/>
          <w:sz w:val="22"/>
          <w:szCs w:val="22"/>
        </w:rPr>
        <w:t xml:space="preserve"> aufgearbeitet. D</w:t>
      </w:r>
      <w:r w:rsidR="0095365B" w:rsidRPr="00A83E95">
        <w:rPr>
          <w:rFonts w:asciiTheme="minorHAnsi" w:hAnsiTheme="minorHAnsi" w:cs="Calibri"/>
          <w:sz w:val="22"/>
          <w:szCs w:val="22"/>
        </w:rPr>
        <w:t xml:space="preserve">ie Beschläge aus verschiedensten Zeiten </w:t>
      </w:r>
      <w:r w:rsidR="000323A5" w:rsidRPr="00A83E95">
        <w:rPr>
          <w:rFonts w:asciiTheme="minorHAnsi" w:hAnsiTheme="minorHAnsi" w:cs="Calibri"/>
          <w:sz w:val="22"/>
          <w:szCs w:val="22"/>
        </w:rPr>
        <w:t xml:space="preserve">wurden </w:t>
      </w:r>
      <w:r w:rsidR="0095365B" w:rsidRPr="00A83E95">
        <w:rPr>
          <w:rFonts w:asciiTheme="minorHAnsi" w:hAnsiTheme="minorHAnsi" w:cs="Calibri"/>
          <w:sz w:val="22"/>
          <w:szCs w:val="22"/>
        </w:rPr>
        <w:t>dabei wiederverwendet</w:t>
      </w:r>
      <w:r w:rsidR="00896DF9" w:rsidRPr="00A83E95">
        <w:rPr>
          <w:rFonts w:asciiTheme="minorHAnsi" w:hAnsiTheme="minorHAnsi" w:cs="Calibri"/>
          <w:sz w:val="22"/>
          <w:szCs w:val="22"/>
        </w:rPr>
        <w:t>, Tü</w:t>
      </w:r>
      <w:r w:rsidR="000323A5" w:rsidRPr="00A83E95">
        <w:rPr>
          <w:rFonts w:asciiTheme="minorHAnsi" w:hAnsiTheme="minorHAnsi" w:cs="Calibri"/>
          <w:sz w:val="22"/>
          <w:szCs w:val="22"/>
        </w:rPr>
        <w:t xml:space="preserve">rklinken aus der Erbauungszeit oder dem </w:t>
      </w:r>
      <w:r w:rsidR="00896DF9" w:rsidRPr="00A83E95">
        <w:rPr>
          <w:rFonts w:asciiTheme="minorHAnsi" w:hAnsiTheme="minorHAnsi" w:cs="Calibri"/>
          <w:sz w:val="22"/>
          <w:szCs w:val="22"/>
        </w:rPr>
        <w:t>späten 19. Jah</w:t>
      </w:r>
      <w:r w:rsidR="00470F25" w:rsidRPr="00A83E95">
        <w:rPr>
          <w:rFonts w:asciiTheme="minorHAnsi" w:hAnsiTheme="minorHAnsi" w:cs="Calibri"/>
          <w:sz w:val="22"/>
          <w:szCs w:val="22"/>
        </w:rPr>
        <w:t>r</w:t>
      </w:r>
      <w:r w:rsidR="00896DF9" w:rsidRPr="00A83E95">
        <w:rPr>
          <w:rFonts w:asciiTheme="minorHAnsi" w:hAnsiTheme="minorHAnsi" w:cs="Calibri"/>
          <w:sz w:val="22"/>
          <w:szCs w:val="22"/>
        </w:rPr>
        <w:t>hun</w:t>
      </w:r>
      <w:r w:rsidR="000323A5" w:rsidRPr="00A83E95">
        <w:rPr>
          <w:rFonts w:asciiTheme="minorHAnsi" w:hAnsiTheme="minorHAnsi" w:cs="Calibri"/>
          <w:sz w:val="22"/>
          <w:szCs w:val="22"/>
        </w:rPr>
        <w:t>dert</w:t>
      </w:r>
      <w:r w:rsidR="00896DF9" w:rsidRPr="00A83E95">
        <w:rPr>
          <w:rFonts w:asciiTheme="minorHAnsi" w:hAnsiTheme="minorHAnsi" w:cs="Calibri"/>
          <w:sz w:val="22"/>
          <w:szCs w:val="22"/>
        </w:rPr>
        <w:t xml:space="preserve"> oder Fensteroliven der Nachkriegszeit</w:t>
      </w:r>
      <w:r w:rsidR="000323A5" w:rsidRPr="00A83E95">
        <w:rPr>
          <w:rFonts w:asciiTheme="minorHAnsi" w:hAnsiTheme="minorHAnsi" w:cs="Calibri"/>
          <w:sz w:val="22"/>
          <w:szCs w:val="22"/>
        </w:rPr>
        <w:t>. Putz und</w:t>
      </w:r>
      <w:r w:rsidR="0095365B" w:rsidRPr="00A83E95">
        <w:rPr>
          <w:rFonts w:asciiTheme="minorHAnsi" w:hAnsiTheme="minorHAnsi" w:cs="Calibri"/>
          <w:sz w:val="22"/>
          <w:szCs w:val="22"/>
        </w:rPr>
        <w:t xml:space="preserve"> Stuck, aber auch unter späteren </w:t>
      </w:r>
      <w:r w:rsidR="007E0A8E" w:rsidRPr="00A83E95">
        <w:rPr>
          <w:rFonts w:asciiTheme="minorHAnsi" w:hAnsiTheme="minorHAnsi" w:cs="Calibri"/>
          <w:sz w:val="22"/>
          <w:szCs w:val="22"/>
        </w:rPr>
        <w:t>Bodenb</w:t>
      </w:r>
      <w:r w:rsidR="0095365B" w:rsidRPr="00A83E95">
        <w:rPr>
          <w:rFonts w:asciiTheme="minorHAnsi" w:hAnsiTheme="minorHAnsi" w:cs="Calibri"/>
          <w:sz w:val="22"/>
          <w:szCs w:val="22"/>
        </w:rPr>
        <w:t xml:space="preserve">elägen zum Vorschein gekommene große </w:t>
      </w:r>
      <w:r w:rsidR="007E0A8E" w:rsidRPr="00A83E95">
        <w:rPr>
          <w:rFonts w:asciiTheme="minorHAnsi" w:hAnsiTheme="minorHAnsi" w:cs="Calibri"/>
          <w:sz w:val="22"/>
          <w:szCs w:val="22"/>
        </w:rPr>
        <w:t>Steinplatten wurden ebenso fachge</w:t>
      </w:r>
      <w:r w:rsidR="00DE7421" w:rsidRPr="00A83E95">
        <w:rPr>
          <w:rFonts w:asciiTheme="minorHAnsi" w:hAnsiTheme="minorHAnsi" w:cs="Calibri"/>
          <w:sz w:val="22"/>
          <w:szCs w:val="22"/>
        </w:rPr>
        <w:t>recht</w:t>
      </w:r>
      <w:r w:rsidR="007E0A8E" w:rsidRPr="00A83E95">
        <w:rPr>
          <w:rFonts w:asciiTheme="minorHAnsi" w:hAnsiTheme="minorHAnsi" w:cs="Calibri"/>
          <w:sz w:val="22"/>
          <w:szCs w:val="22"/>
        </w:rPr>
        <w:t xml:space="preserve"> ergänzt. </w:t>
      </w:r>
      <w:r w:rsidR="00DE7421" w:rsidRPr="00A83E95">
        <w:rPr>
          <w:rFonts w:asciiTheme="minorHAnsi" w:hAnsiTheme="minorHAnsi" w:cs="Calibri"/>
          <w:sz w:val="22"/>
          <w:szCs w:val="22"/>
        </w:rPr>
        <w:t xml:space="preserve">Neue Teile wie </w:t>
      </w:r>
      <w:r w:rsidR="00EE28FE">
        <w:rPr>
          <w:rFonts w:asciiTheme="minorHAnsi" w:hAnsiTheme="minorHAnsi" w:cs="Calibri"/>
          <w:sz w:val="22"/>
          <w:szCs w:val="22"/>
        </w:rPr>
        <w:t>beim</w:t>
      </w:r>
      <w:r w:rsidR="00DE7421" w:rsidRPr="00A83E95">
        <w:rPr>
          <w:rFonts w:asciiTheme="minorHAnsi" w:hAnsiTheme="minorHAnsi" w:cs="Calibri"/>
          <w:sz w:val="22"/>
          <w:szCs w:val="22"/>
        </w:rPr>
        <w:t xml:space="preserve"> Küchen- oder Bädereinbau </w:t>
      </w:r>
      <w:r w:rsidR="00EE28FE">
        <w:rPr>
          <w:rFonts w:asciiTheme="minorHAnsi" w:hAnsiTheme="minorHAnsi" w:cs="Calibri"/>
          <w:sz w:val="22"/>
          <w:szCs w:val="22"/>
        </w:rPr>
        <w:t xml:space="preserve">sind </w:t>
      </w:r>
      <w:r w:rsidR="00DE7421" w:rsidRPr="00A83E95">
        <w:rPr>
          <w:rFonts w:asciiTheme="minorHAnsi" w:hAnsiTheme="minorHAnsi" w:cs="Calibri"/>
          <w:sz w:val="22"/>
          <w:szCs w:val="22"/>
        </w:rPr>
        <w:t>in bewusst modernen Formen</w:t>
      </w:r>
      <w:r w:rsidR="00EE28FE">
        <w:rPr>
          <w:rFonts w:asciiTheme="minorHAnsi" w:hAnsiTheme="minorHAnsi" w:cs="Calibri"/>
          <w:sz w:val="22"/>
          <w:szCs w:val="22"/>
        </w:rPr>
        <w:t xml:space="preserve"> gehalten</w:t>
      </w:r>
      <w:r w:rsidR="00DE7421" w:rsidRPr="00A83E95">
        <w:rPr>
          <w:rFonts w:asciiTheme="minorHAnsi" w:hAnsiTheme="minorHAnsi" w:cs="Calibri"/>
          <w:sz w:val="22"/>
          <w:szCs w:val="22"/>
        </w:rPr>
        <w:t xml:space="preserve">, </w:t>
      </w:r>
      <w:r w:rsidR="00180907" w:rsidRPr="00A83E95">
        <w:rPr>
          <w:rFonts w:asciiTheme="minorHAnsi" w:hAnsiTheme="minorHAnsi" w:cs="Calibri"/>
          <w:sz w:val="22"/>
          <w:szCs w:val="22"/>
        </w:rPr>
        <w:t xml:space="preserve">wobei </w:t>
      </w:r>
      <w:r w:rsidR="00896DF9" w:rsidRPr="00A83E95">
        <w:rPr>
          <w:rFonts w:asciiTheme="minorHAnsi" w:hAnsiTheme="minorHAnsi" w:cs="Calibri"/>
          <w:sz w:val="22"/>
          <w:szCs w:val="22"/>
        </w:rPr>
        <w:t>eine</w:t>
      </w:r>
      <w:r w:rsidR="00180907" w:rsidRPr="00A83E95">
        <w:rPr>
          <w:rFonts w:asciiTheme="minorHAnsi" w:hAnsiTheme="minorHAnsi" w:cs="Calibri"/>
          <w:sz w:val="22"/>
          <w:szCs w:val="22"/>
        </w:rPr>
        <w:t xml:space="preserve"> zurückhaltende Gestaltung verhindert</w:t>
      </w:r>
      <w:r w:rsidR="00DE7421" w:rsidRPr="00A83E95">
        <w:rPr>
          <w:rFonts w:asciiTheme="minorHAnsi" w:hAnsiTheme="minorHAnsi" w:cs="Calibri"/>
          <w:sz w:val="22"/>
          <w:szCs w:val="22"/>
        </w:rPr>
        <w:t xml:space="preserve">, dass die Kontraste zwischen Alt und Neu </w:t>
      </w:r>
      <w:r w:rsidR="00180907" w:rsidRPr="00A83E95">
        <w:rPr>
          <w:rFonts w:asciiTheme="minorHAnsi" w:hAnsiTheme="minorHAnsi" w:cs="Calibri"/>
          <w:sz w:val="22"/>
          <w:szCs w:val="22"/>
        </w:rPr>
        <w:t xml:space="preserve">zu </w:t>
      </w:r>
      <w:r w:rsidR="00DE7421" w:rsidRPr="00A83E95">
        <w:rPr>
          <w:rFonts w:asciiTheme="minorHAnsi" w:hAnsiTheme="minorHAnsi" w:cs="Calibri"/>
          <w:sz w:val="22"/>
          <w:szCs w:val="22"/>
        </w:rPr>
        <w:t>manieriert in</w:t>
      </w:r>
      <w:r w:rsidR="000323A5" w:rsidRPr="00A83E95">
        <w:rPr>
          <w:rFonts w:asciiTheme="minorHAnsi" w:hAnsiTheme="minorHAnsi" w:cs="Calibri"/>
          <w:sz w:val="22"/>
          <w:szCs w:val="22"/>
        </w:rPr>
        <w:t>s</w:t>
      </w:r>
      <w:r w:rsidR="00DE7421" w:rsidRPr="00A83E95">
        <w:rPr>
          <w:rFonts w:asciiTheme="minorHAnsi" w:hAnsiTheme="minorHAnsi" w:cs="Calibri"/>
          <w:sz w:val="22"/>
          <w:szCs w:val="22"/>
        </w:rPr>
        <w:t xml:space="preserve"> Auge stechen. Die Jury war von diesem Beispiel des </w:t>
      </w:r>
      <w:r w:rsidR="00180907" w:rsidRPr="00A83E95">
        <w:rPr>
          <w:rFonts w:asciiTheme="minorHAnsi" w:hAnsiTheme="minorHAnsi" w:cs="Calibri"/>
          <w:sz w:val="22"/>
          <w:szCs w:val="22"/>
        </w:rPr>
        <w:t>U</w:t>
      </w:r>
      <w:r w:rsidR="00DE7421" w:rsidRPr="00A83E95">
        <w:rPr>
          <w:rFonts w:asciiTheme="minorHAnsi" w:hAnsiTheme="minorHAnsi" w:cs="Calibri"/>
          <w:sz w:val="22"/>
          <w:szCs w:val="22"/>
        </w:rPr>
        <w:t>mgangs mit einem Kulturdenkmal überzeugt</w:t>
      </w:r>
      <w:r w:rsidR="00180907" w:rsidRPr="00A83E95">
        <w:rPr>
          <w:rFonts w:asciiTheme="minorHAnsi" w:hAnsiTheme="minorHAnsi" w:cs="Calibri"/>
          <w:sz w:val="22"/>
          <w:szCs w:val="22"/>
        </w:rPr>
        <w:t xml:space="preserve">, </w:t>
      </w:r>
      <w:r w:rsidR="00896DF9" w:rsidRPr="00A83E95">
        <w:rPr>
          <w:rFonts w:asciiTheme="minorHAnsi" w:hAnsiTheme="minorHAnsi" w:cs="Calibri"/>
          <w:sz w:val="22"/>
          <w:szCs w:val="22"/>
        </w:rPr>
        <w:t>das</w:t>
      </w:r>
      <w:r w:rsidR="00180907" w:rsidRPr="00A83E95">
        <w:rPr>
          <w:rFonts w:asciiTheme="minorHAnsi" w:hAnsiTheme="minorHAnsi" w:cs="Calibri"/>
          <w:sz w:val="22"/>
          <w:szCs w:val="22"/>
        </w:rPr>
        <w:t xml:space="preserve"> </w:t>
      </w:r>
      <w:r w:rsidR="00896DF9" w:rsidRPr="00A83E95">
        <w:rPr>
          <w:rFonts w:asciiTheme="minorHAnsi" w:hAnsiTheme="minorHAnsi" w:cs="Calibri"/>
          <w:sz w:val="22"/>
          <w:szCs w:val="22"/>
        </w:rPr>
        <w:t>durch seine Angemessenheit bes</w:t>
      </w:r>
      <w:r w:rsidR="000323A5" w:rsidRPr="00A83E95">
        <w:rPr>
          <w:rFonts w:asciiTheme="minorHAnsi" w:hAnsiTheme="minorHAnsi" w:cs="Calibri"/>
          <w:sz w:val="22"/>
          <w:szCs w:val="22"/>
        </w:rPr>
        <w:t>t</w:t>
      </w:r>
      <w:r w:rsidR="00896DF9" w:rsidRPr="00A83E95">
        <w:rPr>
          <w:rFonts w:asciiTheme="minorHAnsi" w:hAnsiTheme="minorHAnsi" w:cs="Calibri"/>
          <w:sz w:val="22"/>
          <w:szCs w:val="22"/>
        </w:rPr>
        <w:t xml:space="preserve">icht und das Pfarrhaus einerseits in seiner alten Aura weitertradiert, </w:t>
      </w:r>
      <w:r w:rsidR="000323A5" w:rsidRPr="00A83E95">
        <w:rPr>
          <w:rFonts w:asciiTheme="minorHAnsi" w:hAnsiTheme="minorHAnsi" w:cs="Calibri"/>
          <w:sz w:val="22"/>
          <w:szCs w:val="22"/>
        </w:rPr>
        <w:t>andererseits</w:t>
      </w:r>
      <w:r w:rsidR="00E53727" w:rsidRPr="00A83E95">
        <w:rPr>
          <w:rFonts w:asciiTheme="minorHAnsi" w:hAnsiTheme="minorHAnsi" w:cs="Calibri"/>
          <w:sz w:val="22"/>
          <w:szCs w:val="22"/>
        </w:rPr>
        <w:t xml:space="preserve"> auch heut</w:t>
      </w:r>
      <w:r w:rsidR="00896DF9" w:rsidRPr="00A83E95">
        <w:rPr>
          <w:rFonts w:asciiTheme="minorHAnsi" w:hAnsiTheme="minorHAnsi" w:cs="Calibri"/>
          <w:sz w:val="22"/>
          <w:szCs w:val="22"/>
        </w:rPr>
        <w:t>igen Wohnansprüchen genügt.</w:t>
      </w:r>
      <w:r w:rsidR="00470F25" w:rsidRPr="00A83E95">
        <w:rPr>
          <w:rFonts w:asciiTheme="minorHAnsi" w:hAnsiTheme="minorHAnsi" w:cs="Calibri"/>
          <w:sz w:val="22"/>
          <w:szCs w:val="22"/>
        </w:rPr>
        <w:t xml:space="preserve"> </w:t>
      </w:r>
      <w:r w:rsidR="005745A0" w:rsidRPr="00A83E95">
        <w:rPr>
          <w:rFonts w:asciiTheme="minorHAnsi" w:hAnsiTheme="minorHAnsi" w:cs="Calibri"/>
          <w:sz w:val="22"/>
          <w:szCs w:val="22"/>
        </w:rPr>
        <w:br w:type="page"/>
      </w:r>
      <w:r w:rsidR="000F0903" w:rsidRPr="00A83E95">
        <w:rPr>
          <w:rFonts w:asciiTheme="minorHAnsi" w:hAnsiTheme="minorHAnsi" w:cs="Arial"/>
          <w:b/>
          <w:bCs/>
          <w:sz w:val="26"/>
          <w:szCs w:val="26"/>
        </w:rPr>
        <w:lastRenderedPageBreak/>
        <w:t xml:space="preserve">Ehemaliger </w:t>
      </w:r>
      <w:r w:rsidR="003F1411" w:rsidRPr="00A83E95">
        <w:rPr>
          <w:rFonts w:asciiTheme="minorHAnsi" w:hAnsiTheme="minorHAnsi" w:cs="Arial"/>
          <w:b/>
          <w:bCs/>
          <w:sz w:val="26"/>
          <w:szCs w:val="26"/>
        </w:rPr>
        <w:t>Bahnhof E</w:t>
      </w:r>
      <w:r w:rsidR="000F0903" w:rsidRPr="00A83E95">
        <w:rPr>
          <w:rFonts w:asciiTheme="minorHAnsi" w:hAnsiTheme="minorHAnsi" w:cs="Arial"/>
          <w:b/>
          <w:bCs/>
          <w:sz w:val="26"/>
          <w:szCs w:val="26"/>
        </w:rPr>
        <w:t>ckartshausen-Ilshofen</w:t>
      </w:r>
      <w:r w:rsidR="005E7E12">
        <w:rPr>
          <w:rFonts w:asciiTheme="minorHAnsi" w:hAnsiTheme="minorHAnsi"/>
          <w:b/>
          <w:bCs/>
          <w:sz w:val="26"/>
          <w:szCs w:val="26"/>
        </w:rPr>
        <w:t xml:space="preserve"> </w:t>
      </w:r>
      <w:r w:rsidR="000F0903" w:rsidRPr="00A83E95">
        <w:rPr>
          <w:rFonts w:asciiTheme="minorHAnsi" w:hAnsiTheme="minorHAnsi" w:cs="Arial"/>
          <w:b/>
          <w:bCs/>
          <w:sz w:val="26"/>
          <w:szCs w:val="26"/>
        </w:rPr>
        <w:t>(Landkreis</w:t>
      </w:r>
      <w:r w:rsidR="003F1411" w:rsidRPr="00A83E95">
        <w:rPr>
          <w:rFonts w:asciiTheme="minorHAnsi" w:hAnsiTheme="minorHAnsi" w:cs="Arial"/>
          <w:b/>
          <w:bCs/>
          <w:sz w:val="26"/>
          <w:szCs w:val="26"/>
        </w:rPr>
        <w:t xml:space="preserve"> Schwäbisch Hall)</w:t>
      </w:r>
    </w:p>
    <w:p w14:paraId="5C6BAB2C" w14:textId="77777777" w:rsidR="005E7E12" w:rsidRPr="005E7E12" w:rsidRDefault="005E7E12" w:rsidP="005E7E12">
      <w:pPr>
        <w:pStyle w:val="berschrift2"/>
        <w:rPr>
          <w:rFonts w:asciiTheme="minorHAnsi" w:hAnsiTheme="minorHAnsi"/>
          <w:bCs/>
        </w:rPr>
      </w:pPr>
      <w:r w:rsidRPr="005E7E12">
        <w:rPr>
          <w:rFonts w:asciiTheme="minorHAnsi" w:hAnsiTheme="minorHAnsi"/>
          <w:bCs/>
        </w:rPr>
        <w:t>Claudia und Rüdiger Hofmann</w:t>
      </w:r>
    </w:p>
    <w:p w14:paraId="29928F1A" w14:textId="77777777" w:rsidR="002C6F4E" w:rsidRPr="00A83E95" w:rsidRDefault="00E30313" w:rsidP="00B96FF9">
      <w:r w:rsidRPr="00A83E95">
        <w:rPr>
          <w:rFonts w:asciiTheme="minorHAnsi" w:hAnsiTheme="minorHAnsi" w:cs="Calibri"/>
          <w:noProof/>
          <w:sz w:val="22"/>
          <w:szCs w:val="22"/>
        </w:rPr>
        <w:drawing>
          <wp:anchor distT="0" distB="0" distL="114300" distR="114300" simplePos="0" relativeHeight="251687936" behindDoc="0" locked="0" layoutInCell="1" allowOverlap="1" wp14:anchorId="213C58BC" wp14:editId="2324E424">
            <wp:simplePos x="0" y="0"/>
            <wp:positionH relativeFrom="column">
              <wp:posOffset>5116071</wp:posOffset>
            </wp:positionH>
            <wp:positionV relativeFrom="paragraph">
              <wp:posOffset>148466</wp:posOffset>
            </wp:positionV>
            <wp:extent cx="1439168" cy="1079376"/>
            <wp:effectExtent l="0" t="0" r="8890" b="6985"/>
            <wp:wrapNone/>
            <wp:docPr id="22"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198 2.jpg"/>
                    <pic:cNvPicPr>
                      <a:picLocks noChangeAspect="1" noChangeArrowheads="1"/>
                    </pic:cNvPicPr>
                  </pic:nvPicPr>
                  <pic:blipFill>
                    <a:blip r:embed="rId28" cstate="print">
                      <a:extLst>
                        <a:ext uri="{28A0092B-C50C-407E-A947-70E740481C1C}">
                          <a14:useLocalDpi xmlns:a14="http://schemas.microsoft.com/office/drawing/2010/main"/>
                        </a:ext>
                      </a:extLst>
                    </a:blip>
                    <a:stretch>
                      <a:fillRect/>
                    </a:stretch>
                  </pic:blipFill>
                  <pic:spPr bwMode="auto">
                    <a:xfrm>
                      <a:off x="0" y="0"/>
                      <a:ext cx="1439168" cy="107937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688A34C" w14:textId="77777777" w:rsidR="003921F2" w:rsidRPr="00A83E95" w:rsidRDefault="00F76401" w:rsidP="00041943">
      <w:pPr>
        <w:jc w:val="both"/>
        <w:rPr>
          <w:rFonts w:asciiTheme="minorHAnsi" w:hAnsiTheme="minorHAnsi" w:cs="Calibri"/>
          <w:sz w:val="22"/>
          <w:szCs w:val="22"/>
        </w:rPr>
      </w:pPr>
      <w:r w:rsidRPr="00A83E95">
        <w:rPr>
          <w:rFonts w:asciiTheme="minorHAnsi" w:hAnsiTheme="minorHAnsi" w:cs="Calibri"/>
          <w:noProof/>
          <w:sz w:val="22"/>
          <w:szCs w:val="22"/>
        </w:rPr>
        <w:drawing>
          <wp:anchor distT="0" distB="0" distL="114300" distR="114300" simplePos="0" relativeHeight="251689984" behindDoc="0" locked="0" layoutInCell="1" allowOverlap="1" wp14:anchorId="5950EEC3" wp14:editId="10E4A172">
            <wp:simplePos x="0" y="0"/>
            <wp:positionH relativeFrom="column">
              <wp:posOffset>5107305</wp:posOffset>
            </wp:positionH>
            <wp:positionV relativeFrom="paragraph">
              <wp:posOffset>2749550</wp:posOffset>
            </wp:positionV>
            <wp:extent cx="1367790" cy="1823720"/>
            <wp:effectExtent l="0" t="0" r="3810" b="5080"/>
            <wp:wrapNone/>
            <wp:docPr id="2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485.JPG"/>
                    <pic:cNvPicPr>
                      <a:picLocks noChangeAspect="1" noChangeArrowheads="1"/>
                    </pic:cNvPicPr>
                  </pic:nvPicPr>
                  <pic:blipFill>
                    <a:blip r:embed="rId29" cstate="print">
                      <a:extLst>
                        <a:ext uri="{28A0092B-C50C-407E-A947-70E740481C1C}">
                          <a14:useLocalDpi xmlns:a14="http://schemas.microsoft.com/office/drawing/2010/main"/>
                        </a:ext>
                      </a:extLst>
                    </a:blip>
                    <a:stretch>
                      <a:fillRect/>
                    </a:stretch>
                  </pic:blipFill>
                  <pic:spPr bwMode="auto">
                    <a:xfrm>
                      <a:off x="0" y="0"/>
                      <a:ext cx="1367790" cy="18237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83E95">
        <w:rPr>
          <w:rFonts w:asciiTheme="minorHAnsi" w:hAnsiTheme="minorHAnsi" w:cs="Calibri"/>
          <w:noProof/>
          <w:sz w:val="22"/>
          <w:szCs w:val="22"/>
        </w:rPr>
        <w:drawing>
          <wp:anchor distT="0" distB="0" distL="114300" distR="114300" simplePos="0" relativeHeight="251688960" behindDoc="0" locked="0" layoutInCell="1" allowOverlap="1" wp14:anchorId="2E12521B" wp14:editId="0FE4986C">
            <wp:simplePos x="0" y="0"/>
            <wp:positionH relativeFrom="column">
              <wp:posOffset>5107305</wp:posOffset>
            </wp:positionH>
            <wp:positionV relativeFrom="paragraph">
              <wp:posOffset>1438275</wp:posOffset>
            </wp:positionV>
            <wp:extent cx="1439545" cy="959485"/>
            <wp:effectExtent l="0" t="0" r="8255" b="0"/>
            <wp:wrapNone/>
            <wp:docPr id="2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311.jpg"/>
                    <pic:cNvPicPr>
                      <a:picLocks noChangeAspect="1" noChangeArrowheads="1"/>
                    </pic:cNvPicPr>
                  </pic:nvPicPr>
                  <pic:blipFill>
                    <a:blip r:embed="rId30" cstate="print">
                      <a:extLst>
                        <a:ext uri="{28A0092B-C50C-407E-A947-70E740481C1C}">
                          <a14:useLocalDpi xmlns:a14="http://schemas.microsoft.com/office/drawing/2010/main"/>
                        </a:ext>
                      </a:extLst>
                    </a:blip>
                    <a:stretch>
                      <a:fillRect/>
                    </a:stretch>
                  </pic:blipFill>
                  <pic:spPr bwMode="auto">
                    <a:xfrm>
                      <a:off x="0" y="0"/>
                      <a:ext cx="1439545" cy="9594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C6F4E" w:rsidRPr="00A83E95">
        <w:rPr>
          <w:rFonts w:asciiTheme="minorHAnsi" w:hAnsiTheme="minorHAnsi" w:cs="Calibri"/>
          <w:sz w:val="22"/>
          <w:szCs w:val="22"/>
        </w:rPr>
        <w:t xml:space="preserve">Für </w:t>
      </w:r>
      <w:r w:rsidR="003F1411" w:rsidRPr="00A83E95">
        <w:rPr>
          <w:rFonts w:asciiTheme="minorHAnsi" w:hAnsiTheme="minorHAnsi" w:cs="Calibri"/>
          <w:sz w:val="22"/>
          <w:szCs w:val="22"/>
        </w:rPr>
        <w:t xml:space="preserve">Claudia und </w:t>
      </w:r>
      <w:r w:rsidR="0075458F" w:rsidRPr="00A83E95">
        <w:rPr>
          <w:rFonts w:asciiTheme="minorHAnsi" w:hAnsiTheme="minorHAnsi" w:cs="Calibri"/>
          <w:sz w:val="22"/>
          <w:szCs w:val="22"/>
        </w:rPr>
        <w:t>Rüdiger</w:t>
      </w:r>
      <w:r w:rsidR="003F1411" w:rsidRPr="00A83E95">
        <w:rPr>
          <w:rFonts w:asciiTheme="minorHAnsi" w:hAnsiTheme="minorHAnsi" w:cs="Calibri"/>
          <w:sz w:val="22"/>
          <w:szCs w:val="22"/>
        </w:rPr>
        <w:t xml:space="preserve"> Hofmann war </w:t>
      </w:r>
      <w:r w:rsidR="00536AF9" w:rsidRPr="00A83E95">
        <w:rPr>
          <w:rFonts w:asciiTheme="minorHAnsi" w:hAnsiTheme="minorHAnsi" w:cs="Calibri"/>
          <w:sz w:val="22"/>
          <w:szCs w:val="22"/>
        </w:rPr>
        <w:t>es eine Herzensangelegenheit,</w:t>
      </w:r>
      <w:r w:rsidR="003F1411" w:rsidRPr="00A83E95">
        <w:rPr>
          <w:rFonts w:asciiTheme="minorHAnsi" w:hAnsiTheme="minorHAnsi" w:cs="Calibri"/>
          <w:sz w:val="22"/>
          <w:szCs w:val="22"/>
        </w:rPr>
        <w:t xml:space="preserve"> de</w:t>
      </w:r>
      <w:r w:rsidR="00536AF9" w:rsidRPr="00A83E95">
        <w:rPr>
          <w:rFonts w:asciiTheme="minorHAnsi" w:hAnsiTheme="minorHAnsi" w:cs="Calibri"/>
          <w:sz w:val="22"/>
          <w:szCs w:val="22"/>
        </w:rPr>
        <w:t xml:space="preserve">n Bahnhof </w:t>
      </w:r>
      <w:r w:rsidR="00802ECF" w:rsidRPr="00A83E95">
        <w:rPr>
          <w:rFonts w:asciiTheme="minorHAnsi" w:hAnsiTheme="minorHAnsi" w:cs="Calibri"/>
          <w:sz w:val="22"/>
          <w:szCs w:val="22"/>
        </w:rPr>
        <w:t>von Eck</w:t>
      </w:r>
      <w:r w:rsidR="00A4215F" w:rsidRPr="00A83E95">
        <w:rPr>
          <w:rFonts w:asciiTheme="minorHAnsi" w:hAnsiTheme="minorHAnsi" w:cs="Calibri"/>
          <w:sz w:val="22"/>
          <w:szCs w:val="22"/>
        </w:rPr>
        <w:t>artshausen-Ilshofen</w:t>
      </w:r>
      <w:r w:rsidR="00802ECF" w:rsidRPr="00A83E95">
        <w:rPr>
          <w:rFonts w:asciiTheme="minorHAnsi" w:hAnsiTheme="minorHAnsi" w:cs="Calibri"/>
          <w:sz w:val="22"/>
          <w:szCs w:val="22"/>
        </w:rPr>
        <w:t xml:space="preserve"> </w:t>
      </w:r>
      <w:r w:rsidR="002308F6" w:rsidRPr="00A83E95">
        <w:rPr>
          <w:rFonts w:asciiTheme="minorHAnsi" w:hAnsiTheme="minorHAnsi" w:cs="Calibri"/>
          <w:sz w:val="22"/>
          <w:szCs w:val="22"/>
        </w:rPr>
        <w:t xml:space="preserve">an der Bahnstrecke von Schwäbisch Hall nach Crailsheim </w:t>
      </w:r>
      <w:r w:rsidR="00536AF9" w:rsidRPr="00A83E95">
        <w:rPr>
          <w:rFonts w:asciiTheme="minorHAnsi" w:hAnsiTheme="minorHAnsi" w:cs="Calibri"/>
          <w:sz w:val="22"/>
          <w:szCs w:val="22"/>
        </w:rPr>
        <w:t>wieder zum Leben zu erwecken</w:t>
      </w:r>
      <w:r w:rsidR="006C5BFF" w:rsidRPr="00A83E95">
        <w:rPr>
          <w:rFonts w:asciiTheme="minorHAnsi" w:hAnsiTheme="minorHAnsi" w:cs="Calibri"/>
          <w:sz w:val="22"/>
          <w:szCs w:val="22"/>
        </w:rPr>
        <w:t xml:space="preserve">, zumal das verhältnismäßig große und repräsentative Gebäude, das </w:t>
      </w:r>
      <w:r w:rsidR="00AA69B8" w:rsidRPr="00A83E95">
        <w:rPr>
          <w:rFonts w:asciiTheme="minorHAnsi" w:hAnsiTheme="minorHAnsi" w:cs="Calibri"/>
          <w:sz w:val="22"/>
          <w:szCs w:val="22"/>
        </w:rPr>
        <w:t xml:space="preserve">auch als Bahnhof für das nahe gelegene Ilshofen </w:t>
      </w:r>
      <w:r w:rsidR="006C5BFF" w:rsidRPr="00A83E95">
        <w:rPr>
          <w:rFonts w:asciiTheme="minorHAnsi" w:hAnsiTheme="minorHAnsi" w:cs="Calibri"/>
          <w:sz w:val="22"/>
          <w:szCs w:val="22"/>
        </w:rPr>
        <w:t xml:space="preserve">diente, auch heute noch </w:t>
      </w:r>
      <w:r w:rsidR="00AA69B8" w:rsidRPr="00A83E95">
        <w:rPr>
          <w:rFonts w:asciiTheme="minorHAnsi" w:hAnsiTheme="minorHAnsi" w:cs="Calibri"/>
          <w:sz w:val="22"/>
          <w:szCs w:val="22"/>
        </w:rPr>
        <w:t xml:space="preserve">in besonderer Weise </w:t>
      </w:r>
      <w:r w:rsidR="006C5BFF" w:rsidRPr="00A83E95">
        <w:rPr>
          <w:rFonts w:asciiTheme="minorHAnsi" w:hAnsiTheme="minorHAnsi" w:cs="Calibri"/>
          <w:sz w:val="22"/>
          <w:szCs w:val="22"/>
        </w:rPr>
        <w:t xml:space="preserve">das Ortsbild des kleinen Eckartshausen prägt. </w:t>
      </w:r>
      <w:r w:rsidR="009A7199" w:rsidRPr="00A83E95">
        <w:rPr>
          <w:rFonts w:asciiTheme="minorHAnsi" w:hAnsiTheme="minorHAnsi" w:cs="Calibri"/>
          <w:sz w:val="22"/>
          <w:szCs w:val="22"/>
        </w:rPr>
        <w:t>Rüdiger Hofmann war</w:t>
      </w:r>
      <w:r w:rsidR="00F8190F" w:rsidRPr="00A83E95">
        <w:rPr>
          <w:rFonts w:asciiTheme="minorHAnsi" w:hAnsiTheme="minorHAnsi" w:cs="Calibri"/>
          <w:sz w:val="22"/>
          <w:szCs w:val="22"/>
        </w:rPr>
        <w:t xml:space="preserve"> </w:t>
      </w:r>
      <w:r w:rsidR="006C5BFF" w:rsidRPr="00A83E95">
        <w:rPr>
          <w:rFonts w:asciiTheme="minorHAnsi" w:hAnsiTheme="minorHAnsi" w:cs="Calibri"/>
          <w:sz w:val="22"/>
          <w:szCs w:val="22"/>
        </w:rPr>
        <w:t>hier</w:t>
      </w:r>
      <w:r w:rsidR="00B20592" w:rsidRPr="00A83E95">
        <w:rPr>
          <w:rFonts w:asciiTheme="minorHAnsi" w:hAnsiTheme="minorHAnsi" w:cs="Calibri"/>
          <w:sz w:val="22"/>
          <w:szCs w:val="22"/>
        </w:rPr>
        <w:t xml:space="preserve"> aufgewachsen, und </w:t>
      </w:r>
      <w:r w:rsidR="006C5BFF" w:rsidRPr="00A83E95">
        <w:rPr>
          <w:rFonts w:asciiTheme="minorHAnsi" w:hAnsiTheme="minorHAnsi" w:cs="Calibri"/>
          <w:sz w:val="22"/>
          <w:szCs w:val="22"/>
        </w:rPr>
        <w:t>für</w:t>
      </w:r>
      <w:r w:rsidR="009A7199" w:rsidRPr="00A83E95">
        <w:rPr>
          <w:rFonts w:asciiTheme="minorHAnsi" w:hAnsiTheme="minorHAnsi" w:cs="Calibri"/>
          <w:sz w:val="22"/>
          <w:szCs w:val="22"/>
        </w:rPr>
        <w:t xml:space="preserve"> ihn hatte </w:t>
      </w:r>
      <w:r w:rsidR="00E03146" w:rsidRPr="00A83E95">
        <w:rPr>
          <w:rFonts w:asciiTheme="minorHAnsi" w:hAnsiTheme="minorHAnsi" w:cs="Calibri"/>
          <w:sz w:val="22"/>
          <w:szCs w:val="22"/>
        </w:rPr>
        <w:t xml:space="preserve">der Bahnhof </w:t>
      </w:r>
      <w:r w:rsidR="00D3796A" w:rsidRPr="00A83E95">
        <w:rPr>
          <w:rFonts w:asciiTheme="minorHAnsi" w:hAnsiTheme="minorHAnsi" w:cs="Calibri"/>
          <w:sz w:val="22"/>
          <w:szCs w:val="22"/>
        </w:rPr>
        <w:t>in seiner Jugend nichts anderes als den Anschluss an die weite Welt</w:t>
      </w:r>
      <w:r w:rsidR="009A7199" w:rsidRPr="00A83E95">
        <w:rPr>
          <w:rFonts w:asciiTheme="minorHAnsi" w:hAnsiTheme="minorHAnsi" w:cs="Calibri"/>
          <w:sz w:val="22"/>
          <w:szCs w:val="22"/>
        </w:rPr>
        <w:t xml:space="preserve"> bedeutet</w:t>
      </w:r>
      <w:r w:rsidR="000C0D07" w:rsidRPr="00A83E95">
        <w:rPr>
          <w:rFonts w:asciiTheme="minorHAnsi" w:hAnsiTheme="minorHAnsi" w:cs="Calibri"/>
          <w:sz w:val="22"/>
          <w:szCs w:val="22"/>
        </w:rPr>
        <w:t>. Die</w:t>
      </w:r>
      <w:r w:rsidR="00D3796A" w:rsidRPr="00A83E95">
        <w:rPr>
          <w:rFonts w:asciiTheme="minorHAnsi" w:hAnsiTheme="minorHAnsi" w:cs="Calibri"/>
          <w:sz w:val="22"/>
          <w:szCs w:val="22"/>
        </w:rPr>
        <w:t xml:space="preserve"> </w:t>
      </w:r>
      <w:r w:rsidR="000C0D07" w:rsidRPr="00A83E95">
        <w:rPr>
          <w:rFonts w:asciiTheme="minorHAnsi" w:hAnsiTheme="minorHAnsi" w:cs="Calibri"/>
          <w:sz w:val="22"/>
          <w:szCs w:val="22"/>
        </w:rPr>
        <w:t>Bahnhofsg</w:t>
      </w:r>
      <w:r w:rsidR="00D3796A" w:rsidRPr="00A83E95">
        <w:rPr>
          <w:rFonts w:asciiTheme="minorHAnsi" w:hAnsiTheme="minorHAnsi" w:cs="Calibri"/>
          <w:sz w:val="22"/>
          <w:szCs w:val="22"/>
        </w:rPr>
        <w:t xml:space="preserve">aststätte, die sich darin befand, </w:t>
      </w:r>
      <w:r w:rsidR="004054AC" w:rsidRPr="00A83E95">
        <w:rPr>
          <w:rFonts w:asciiTheme="minorHAnsi" w:hAnsiTheme="minorHAnsi" w:cs="Calibri"/>
          <w:sz w:val="22"/>
          <w:szCs w:val="22"/>
        </w:rPr>
        <w:t xml:space="preserve">empfand er </w:t>
      </w:r>
      <w:r w:rsidR="00D3796A" w:rsidRPr="00A83E95">
        <w:rPr>
          <w:rFonts w:asciiTheme="minorHAnsi" w:hAnsiTheme="minorHAnsi" w:cs="Calibri"/>
          <w:sz w:val="22"/>
          <w:szCs w:val="22"/>
        </w:rPr>
        <w:t xml:space="preserve">als wichtigen Mittelpunkt der Dorfgemeinschaft. </w:t>
      </w:r>
      <w:proofErr w:type="spellStart"/>
      <w:r w:rsidR="00D3796A" w:rsidRPr="00A83E95">
        <w:rPr>
          <w:rFonts w:asciiTheme="minorHAnsi" w:hAnsiTheme="minorHAnsi" w:cs="Calibri"/>
          <w:sz w:val="22"/>
          <w:szCs w:val="22"/>
        </w:rPr>
        <w:t>Um so</w:t>
      </w:r>
      <w:proofErr w:type="spellEnd"/>
      <w:r w:rsidR="00D3796A" w:rsidRPr="00A83E95">
        <w:rPr>
          <w:rFonts w:asciiTheme="minorHAnsi" w:hAnsiTheme="minorHAnsi" w:cs="Calibri"/>
          <w:sz w:val="22"/>
          <w:szCs w:val="22"/>
        </w:rPr>
        <w:t xml:space="preserve"> betrübter verfolgte</w:t>
      </w:r>
      <w:r w:rsidR="00EE28FE">
        <w:rPr>
          <w:rFonts w:asciiTheme="minorHAnsi" w:hAnsiTheme="minorHAnsi" w:cs="Calibri"/>
          <w:sz w:val="22"/>
          <w:szCs w:val="22"/>
        </w:rPr>
        <w:t>n</w:t>
      </w:r>
      <w:r w:rsidR="00D3796A" w:rsidRPr="00A83E95">
        <w:rPr>
          <w:rFonts w:asciiTheme="minorHAnsi" w:hAnsiTheme="minorHAnsi" w:cs="Calibri"/>
          <w:sz w:val="22"/>
          <w:szCs w:val="22"/>
        </w:rPr>
        <w:t xml:space="preserve"> </w:t>
      </w:r>
      <w:r w:rsidR="00A57DBD" w:rsidRPr="00A83E95">
        <w:rPr>
          <w:rFonts w:asciiTheme="minorHAnsi" w:hAnsiTheme="minorHAnsi" w:cs="Calibri"/>
          <w:sz w:val="22"/>
          <w:szCs w:val="22"/>
        </w:rPr>
        <w:t>er und seine Frau</w:t>
      </w:r>
      <w:r w:rsidR="00D3796A" w:rsidRPr="00A83E95">
        <w:rPr>
          <w:rFonts w:asciiTheme="minorHAnsi" w:hAnsiTheme="minorHAnsi" w:cs="Calibri"/>
          <w:sz w:val="22"/>
          <w:szCs w:val="22"/>
        </w:rPr>
        <w:t xml:space="preserve"> den Niedergang, de</w:t>
      </w:r>
      <w:r w:rsidR="0075458F" w:rsidRPr="00A83E95">
        <w:rPr>
          <w:rFonts w:asciiTheme="minorHAnsi" w:hAnsiTheme="minorHAnsi" w:cs="Calibri"/>
          <w:sz w:val="22"/>
          <w:szCs w:val="22"/>
        </w:rPr>
        <w:t>n</w:t>
      </w:r>
      <w:r w:rsidR="00D3796A" w:rsidRPr="00A83E95">
        <w:rPr>
          <w:rFonts w:asciiTheme="minorHAnsi" w:hAnsiTheme="minorHAnsi" w:cs="Calibri"/>
          <w:sz w:val="22"/>
          <w:szCs w:val="22"/>
        </w:rPr>
        <w:t xml:space="preserve"> </w:t>
      </w:r>
      <w:r w:rsidR="0075458F" w:rsidRPr="00A83E95">
        <w:rPr>
          <w:rFonts w:asciiTheme="minorHAnsi" w:hAnsiTheme="minorHAnsi" w:cs="Calibri"/>
          <w:sz w:val="22"/>
          <w:szCs w:val="22"/>
        </w:rPr>
        <w:t xml:space="preserve">der </w:t>
      </w:r>
      <w:r w:rsidR="00E03146" w:rsidRPr="00A83E95">
        <w:rPr>
          <w:rFonts w:asciiTheme="minorHAnsi" w:hAnsiTheme="minorHAnsi" w:cs="Calibri"/>
          <w:sz w:val="22"/>
          <w:szCs w:val="22"/>
        </w:rPr>
        <w:t>1864–</w:t>
      </w:r>
      <w:r w:rsidR="0075458F" w:rsidRPr="00A83E95">
        <w:rPr>
          <w:rFonts w:asciiTheme="minorHAnsi" w:hAnsiTheme="minorHAnsi" w:cs="Calibri"/>
          <w:sz w:val="22"/>
          <w:szCs w:val="22"/>
        </w:rPr>
        <w:t xml:space="preserve">1867 im Zuge der Trassierung der Kochertalbahn </w:t>
      </w:r>
      <w:r w:rsidR="00E03146" w:rsidRPr="00A83E95">
        <w:rPr>
          <w:rFonts w:asciiTheme="minorHAnsi" w:hAnsiTheme="minorHAnsi" w:cs="Calibri"/>
          <w:sz w:val="22"/>
          <w:szCs w:val="22"/>
        </w:rPr>
        <w:t xml:space="preserve">im damals üblichen Stil der Königlich-Württembergischen Staatseisenbahn </w:t>
      </w:r>
      <w:r w:rsidR="0075458F" w:rsidRPr="00A83E95">
        <w:rPr>
          <w:rFonts w:asciiTheme="minorHAnsi" w:hAnsiTheme="minorHAnsi" w:cs="Calibri"/>
          <w:sz w:val="22"/>
          <w:szCs w:val="22"/>
        </w:rPr>
        <w:t>errichtete Bahnhof wie viele andere</w:t>
      </w:r>
      <w:r w:rsidR="000C0D07" w:rsidRPr="00A83E95">
        <w:rPr>
          <w:rFonts w:asciiTheme="minorHAnsi" w:hAnsiTheme="minorHAnsi" w:cs="Calibri"/>
          <w:sz w:val="22"/>
          <w:szCs w:val="22"/>
        </w:rPr>
        <w:t xml:space="preserve"> in den letzten Jahrzehnten</w:t>
      </w:r>
      <w:r w:rsidR="0075458F" w:rsidRPr="00A83E95">
        <w:rPr>
          <w:rFonts w:asciiTheme="minorHAnsi" w:hAnsiTheme="minorHAnsi" w:cs="Calibri"/>
          <w:sz w:val="22"/>
          <w:szCs w:val="22"/>
        </w:rPr>
        <w:t xml:space="preserve"> erlitt, da die Bahn</w:t>
      </w:r>
      <w:r w:rsidR="00A53BD5" w:rsidRPr="00A83E95">
        <w:rPr>
          <w:rFonts w:asciiTheme="minorHAnsi" w:hAnsiTheme="minorHAnsi" w:cs="Calibri"/>
          <w:sz w:val="22"/>
          <w:szCs w:val="22"/>
        </w:rPr>
        <w:t xml:space="preserve"> sich mehr und mehr </w:t>
      </w:r>
      <w:r w:rsidR="000A5736" w:rsidRPr="00A83E95">
        <w:rPr>
          <w:rFonts w:asciiTheme="minorHAnsi" w:hAnsiTheme="minorHAnsi" w:cs="Calibri"/>
          <w:sz w:val="22"/>
          <w:szCs w:val="22"/>
        </w:rPr>
        <w:t>von</w:t>
      </w:r>
      <w:r w:rsidR="00A53BD5" w:rsidRPr="00A83E95">
        <w:rPr>
          <w:rFonts w:asciiTheme="minorHAnsi" w:hAnsiTheme="minorHAnsi" w:cs="Calibri"/>
          <w:sz w:val="22"/>
          <w:szCs w:val="22"/>
        </w:rPr>
        <w:t xml:space="preserve"> der zunehmend vernachlässigten Immobilie zurückzog und die ursprünglichen Aufgaben </w:t>
      </w:r>
      <w:r w:rsidR="009A7199" w:rsidRPr="00A83E95">
        <w:rPr>
          <w:rFonts w:asciiTheme="minorHAnsi" w:hAnsiTheme="minorHAnsi" w:cs="Calibri"/>
          <w:sz w:val="22"/>
          <w:szCs w:val="22"/>
        </w:rPr>
        <w:t xml:space="preserve">des Bahnhofs </w:t>
      </w:r>
      <w:r w:rsidR="00A53BD5" w:rsidRPr="00A83E95">
        <w:rPr>
          <w:rFonts w:asciiTheme="minorHAnsi" w:hAnsiTheme="minorHAnsi" w:cs="Calibri"/>
          <w:sz w:val="22"/>
          <w:szCs w:val="22"/>
        </w:rPr>
        <w:t>verlorengingen. Schon 1994 wurde der Schalterverkauf zugunsten eines Automaten auf dem Bahnsteig eingestellt</w:t>
      </w:r>
      <w:r w:rsidR="00DE750A" w:rsidRPr="00A83E95">
        <w:rPr>
          <w:rFonts w:asciiTheme="minorHAnsi" w:hAnsiTheme="minorHAnsi" w:cs="Calibri"/>
          <w:sz w:val="22"/>
          <w:szCs w:val="22"/>
        </w:rPr>
        <w:t>. Ebenso war es bald mit der Wirt</w:t>
      </w:r>
      <w:r w:rsidR="00853CCC" w:rsidRPr="00A83E95">
        <w:rPr>
          <w:rFonts w:asciiTheme="minorHAnsi" w:hAnsiTheme="minorHAnsi" w:cs="Calibri"/>
          <w:sz w:val="22"/>
          <w:szCs w:val="22"/>
        </w:rPr>
        <w:t xml:space="preserve">schaft vorbei. </w:t>
      </w:r>
      <w:r w:rsidR="00EE28FE">
        <w:rPr>
          <w:rFonts w:asciiTheme="minorHAnsi" w:hAnsiTheme="minorHAnsi" w:cs="Calibri"/>
          <w:sz w:val="22"/>
          <w:szCs w:val="22"/>
        </w:rPr>
        <w:t>Direkt neben den Geleisen verfiel d</w:t>
      </w:r>
      <w:r w:rsidR="00DE750A" w:rsidRPr="00A83E95">
        <w:rPr>
          <w:rFonts w:asciiTheme="minorHAnsi" w:hAnsiTheme="minorHAnsi" w:cs="Calibri"/>
          <w:sz w:val="22"/>
          <w:szCs w:val="22"/>
        </w:rPr>
        <w:t xml:space="preserve">er Bahnhof </w:t>
      </w:r>
      <w:r w:rsidR="003921F2" w:rsidRPr="00A83E95">
        <w:rPr>
          <w:rFonts w:asciiTheme="minorHAnsi" w:hAnsiTheme="minorHAnsi" w:cs="Calibri"/>
          <w:sz w:val="22"/>
          <w:szCs w:val="22"/>
        </w:rPr>
        <w:t xml:space="preserve">für zwei Jahrzehnte </w:t>
      </w:r>
      <w:r w:rsidR="00DE750A" w:rsidRPr="00A83E95">
        <w:rPr>
          <w:rFonts w:asciiTheme="minorHAnsi" w:hAnsiTheme="minorHAnsi" w:cs="Calibri"/>
          <w:sz w:val="22"/>
          <w:szCs w:val="22"/>
        </w:rPr>
        <w:t>in triste Agonie, was der Bausubstanz nicht gut bekam. Als die Bahn 2013 das inzwischen denkmalgeschützte Gebäude versteigern lie</w:t>
      </w:r>
      <w:r w:rsidR="003921F2" w:rsidRPr="00A83E95">
        <w:rPr>
          <w:rFonts w:asciiTheme="minorHAnsi" w:hAnsiTheme="minorHAnsi" w:cs="Calibri"/>
          <w:sz w:val="22"/>
          <w:szCs w:val="22"/>
        </w:rPr>
        <w:t xml:space="preserve">ß, </w:t>
      </w:r>
      <w:r w:rsidR="004054AC" w:rsidRPr="00A83E95">
        <w:rPr>
          <w:rFonts w:asciiTheme="minorHAnsi" w:hAnsiTheme="minorHAnsi" w:cs="Calibri"/>
          <w:sz w:val="22"/>
          <w:szCs w:val="22"/>
        </w:rPr>
        <w:t>er</w:t>
      </w:r>
      <w:r w:rsidR="003921F2" w:rsidRPr="00A83E95">
        <w:rPr>
          <w:rFonts w:asciiTheme="minorHAnsi" w:hAnsiTheme="minorHAnsi" w:cs="Calibri"/>
          <w:sz w:val="22"/>
          <w:szCs w:val="22"/>
        </w:rPr>
        <w:t xml:space="preserve">griff das Ehepaar Hofmann </w:t>
      </w:r>
      <w:r w:rsidR="004054AC" w:rsidRPr="00A83E95">
        <w:rPr>
          <w:rFonts w:asciiTheme="minorHAnsi" w:hAnsiTheme="minorHAnsi" w:cs="Calibri"/>
          <w:sz w:val="22"/>
          <w:szCs w:val="22"/>
        </w:rPr>
        <w:t>die Initiative</w:t>
      </w:r>
      <w:r w:rsidR="003921F2" w:rsidRPr="00A83E95">
        <w:rPr>
          <w:rFonts w:asciiTheme="minorHAnsi" w:hAnsiTheme="minorHAnsi" w:cs="Calibri"/>
          <w:sz w:val="22"/>
          <w:szCs w:val="22"/>
        </w:rPr>
        <w:t>.</w:t>
      </w:r>
    </w:p>
    <w:p w14:paraId="72ED860E" w14:textId="77777777" w:rsidR="00CA7BFB" w:rsidRPr="00A83E95" w:rsidRDefault="00E30313" w:rsidP="00041943">
      <w:pPr>
        <w:jc w:val="both"/>
        <w:rPr>
          <w:rFonts w:asciiTheme="minorHAnsi" w:hAnsiTheme="minorHAnsi" w:cs="Calibri"/>
          <w:sz w:val="22"/>
          <w:szCs w:val="22"/>
        </w:rPr>
      </w:pPr>
      <w:r w:rsidRPr="00A83E95">
        <w:rPr>
          <w:rFonts w:asciiTheme="minorHAnsi" w:hAnsiTheme="minorHAnsi" w:cs="Calibri"/>
          <w:noProof/>
          <w:sz w:val="22"/>
          <w:szCs w:val="22"/>
        </w:rPr>
        <w:drawing>
          <wp:anchor distT="0" distB="0" distL="114300" distR="114300" simplePos="0" relativeHeight="251691008" behindDoc="0" locked="0" layoutInCell="1" allowOverlap="1" wp14:anchorId="4FB82D11" wp14:editId="67A5CA1A">
            <wp:simplePos x="0" y="0"/>
            <wp:positionH relativeFrom="column">
              <wp:posOffset>4794031</wp:posOffset>
            </wp:positionH>
            <wp:positionV relativeFrom="paragraph">
              <wp:posOffset>2180956</wp:posOffset>
            </wp:positionV>
            <wp:extent cx="1929258" cy="1286172"/>
            <wp:effectExtent l="0" t="2223" r="0" b="0"/>
            <wp:wrapNone/>
            <wp:docPr id="2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IMG_0319.jpg"/>
                    <pic:cNvPicPr>
                      <a:picLocks noChangeAspect="1" noChangeArrowheads="1"/>
                    </pic:cNvPicPr>
                  </pic:nvPicPr>
                  <pic:blipFill>
                    <a:blip r:embed="rId31" cstate="print">
                      <a:extLst>
                        <a:ext uri="{28A0092B-C50C-407E-A947-70E740481C1C}">
                          <a14:useLocalDpi xmlns:a14="http://schemas.microsoft.com/office/drawing/2010/main"/>
                        </a:ext>
                      </a:extLst>
                    </a:blip>
                    <a:stretch>
                      <a:fillRect/>
                    </a:stretch>
                  </pic:blipFill>
                  <pic:spPr bwMode="auto">
                    <a:xfrm rot="5400000">
                      <a:off x="0" y="0"/>
                      <a:ext cx="1929258" cy="128617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921F2" w:rsidRPr="00A83E95">
        <w:rPr>
          <w:rFonts w:asciiTheme="minorHAnsi" w:hAnsiTheme="minorHAnsi" w:cs="Calibri"/>
          <w:sz w:val="22"/>
          <w:szCs w:val="22"/>
        </w:rPr>
        <w:t xml:space="preserve">Ihr Ziel war es, den Bahnhof so weit als möglich in seinen Ursprungszustand zu versetzen und </w:t>
      </w:r>
      <w:r w:rsidR="005A71FC" w:rsidRPr="00A83E95">
        <w:rPr>
          <w:rFonts w:asciiTheme="minorHAnsi" w:hAnsiTheme="minorHAnsi" w:cs="Calibri"/>
          <w:sz w:val="22"/>
          <w:szCs w:val="22"/>
        </w:rPr>
        <w:t xml:space="preserve">dabei </w:t>
      </w:r>
      <w:r w:rsidR="003921F2" w:rsidRPr="00A83E95">
        <w:rPr>
          <w:rFonts w:asciiTheme="minorHAnsi" w:hAnsiTheme="minorHAnsi" w:cs="Calibri"/>
          <w:sz w:val="22"/>
          <w:szCs w:val="22"/>
        </w:rPr>
        <w:t>eine wirtschaftliche wie denkmalverträgliche Nutzung zu finden. Erste Überlegungen für ein Hotel verboten sich</w:t>
      </w:r>
      <w:r w:rsidR="005A71FC" w:rsidRPr="00A83E95">
        <w:rPr>
          <w:rFonts w:asciiTheme="minorHAnsi" w:hAnsiTheme="minorHAnsi" w:cs="Calibri"/>
          <w:sz w:val="22"/>
          <w:szCs w:val="22"/>
        </w:rPr>
        <w:t>,</w:t>
      </w:r>
      <w:r w:rsidR="00DA7142" w:rsidRPr="00A83E95">
        <w:rPr>
          <w:rFonts w:asciiTheme="minorHAnsi" w:hAnsiTheme="minorHAnsi" w:cs="Calibri"/>
          <w:sz w:val="22"/>
          <w:szCs w:val="22"/>
        </w:rPr>
        <w:t xml:space="preserve"> als klar wurde, dass dafür</w:t>
      </w:r>
      <w:r w:rsidR="003921F2" w:rsidRPr="00A83E95">
        <w:rPr>
          <w:rFonts w:asciiTheme="minorHAnsi" w:hAnsiTheme="minorHAnsi" w:cs="Calibri"/>
          <w:sz w:val="22"/>
          <w:szCs w:val="22"/>
        </w:rPr>
        <w:t xml:space="preserve"> </w:t>
      </w:r>
      <w:r w:rsidR="00DA7142" w:rsidRPr="00A83E95">
        <w:rPr>
          <w:rFonts w:asciiTheme="minorHAnsi" w:hAnsiTheme="minorHAnsi" w:cs="Calibri"/>
          <w:sz w:val="22"/>
          <w:szCs w:val="22"/>
        </w:rPr>
        <w:t>viele</w:t>
      </w:r>
      <w:r w:rsidR="00E03146" w:rsidRPr="00A83E95">
        <w:rPr>
          <w:rFonts w:asciiTheme="minorHAnsi" w:hAnsiTheme="minorHAnsi" w:cs="Calibri"/>
          <w:sz w:val="22"/>
          <w:szCs w:val="22"/>
        </w:rPr>
        <w:t xml:space="preserve"> </w:t>
      </w:r>
      <w:r w:rsidR="003921F2" w:rsidRPr="00A83E95">
        <w:rPr>
          <w:rFonts w:asciiTheme="minorHAnsi" w:hAnsiTheme="minorHAnsi" w:cs="Calibri"/>
          <w:sz w:val="22"/>
          <w:szCs w:val="22"/>
        </w:rPr>
        <w:t xml:space="preserve">Eingriffe in die Substanz </w:t>
      </w:r>
      <w:r w:rsidR="00DA7142" w:rsidRPr="00A83E95">
        <w:rPr>
          <w:rFonts w:asciiTheme="minorHAnsi" w:hAnsiTheme="minorHAnsi" w:cs="Calibri"/>
          <w:sz w:val="22"/>
          <w:szCs w:val="22"/>
        </w:rPr>
        <w:t xml:space="preserve">notwendig würden und das Erscheinungsbild beeinträchtigende </w:t>
      </w:r>
      <w:r w:rsidR="00D84506" w:rsidRPr="00A83E95">
        <w:rPr>
          <w:rFonts w:asciiTheme="minorHAnsi" w:hAnsiTheme="minorHAnsi" w:cs="Calibri"/>
          <w:sz w:val="22"/>
          <w:szCs w:val="22"/>
        </w:rPr>
        <w:t>A</w:t>
      </w:r>
      <w:r w:rsidR="004054AC" w:rsidRPr="00A83E95">
        <w:rPr>
          <w:rFonts w:asciiTheme="minorHAnsi" w:hAnsiTheme="minorHAnsi" w:cs="Calibri"/>
          <w:sz w:val="22"/>
          <w:szCs w:val="22"/>
        </w:rPr>
        <w:t>nbauten</w:t>
      </w:r>
      <w:r w:rsidR="00DA7142" w:rsidRPr="00A83E95">
        <w:rPr>
          <w:rFonts w:asciiTheme="minorHAnsi" w:hAnsiTheme="minorHAnsi" w:cs="Calibri"/>
          <w:sz w:val="22"/>
          <w:szCs w:val="22"/>
        </w:rPr>
        <w:t xml:space="preserve"> unerlässlich würden</w:t>
      </w:r>
      <w:r w:rsidR="004054AC" w:rsidRPr="00A83E95">
        <w:rPr>
          <w:rFonts w:asciiTheme="minorHAnsi" w:hAnsiTheme="minorHAnsi" w:cs="Calibri"/>
          <w:sz w:val="22"/>
          <w:szCs w:val="22"/>
        </w:rPr>
        <w:t>. Schließlich wurde 2016–18</w:t>
      </w:r>
      <w:r w:rsidR="00D84506" w:rsidRPr="00A83E95">
        <w:rPr>
          <w:rFonts w:asciiTheme="minorHAnsi" w:hAnsiTheme="minorHAnsi" w:cs="Calibri"/>
          <w:sz w:val="22"/>
          <w:szCs w:val="22"/>
        </w:rPr>
        <w:t xml:space="preserve"> eine Sanierung als Boardinghouse mit Gastronomie realisiert. Im Erdgeschoss </w:t>
      </w:r>
      <w:r w:rsidR="00CC0D5C" w:rsidRPr="00A83E95">
        <w:rPr>
          <w:rFonts w:asciiTheme="minorHAnsi" w:hAnsiTheme="minorHAnsi" w:cs="Calibri"/>
          <w:sz w:val="22"/>
          <w:szCs w:val="22"/>
        </w:rPr>
        <w:t>reaktivierte man</w:t>
      </w:r>
      <w:r w:rsidR="00D84506" w:rsidRPr="00A83E95">
        <w:rPr>
          <w:rFonts w:asciiTheme="minorHAnsi" w:hAnsiTheme="minorHAnsi" w:cs="Calibri"/>
          <w:sz w:val="22"/>
          <w:szCs w:val="22"/>
        </w:rPr>
        <w:t xml:space="preserve"> die alte </w:t>
      </w:r>
      <w:r w:rsidR="001B6852" w:rsidRPr="00A83E95">
        <w:rPr>
          <w:rFonts w:asciiTheme="minorHAnsi" w:hAnsiTheme="minorHAnsi" w:cs="Calibri"/>
          <w:sz w:val="22"/>
          <w:szCs w:val="22"/>
        </w:rPr>
        <w:t>Bahnhofs</w:t>
      </w:r>
      <w:r w:rsidR="00D84506" w:rsidRPr="00A83E95">
        <w:rPr>
          <w:rFonts w:asciiTheme="minorHAnsi" w:hAnsiTheme="minorHAnsi" w:cs="Calibri"/>
          <w:sz w:val="22"/>
          <w:szCs w:val="22"/>
        </w:rPr>
        <w:t>wirtschaft</w:t>
      </w:r>
      <w:r w:rsidR="00853CCC" w:rsidRPr="00A83E95">
        <w:rPr>
          <w:rFonts w:asciiTheme="minorHAnsi" w:hAnsiTheme="minorHAnsi" w:cs="Calibri"/>
          <w:sz w:val="22"/>
          <w:szCs w:val="22"/>
        </w:rPr>
        <w:t xml:space="preserve"> und</w:t>
      </w:r>
      <w:r w:rsidR="00D84506" w:rsidRPr="00A83E95">
        <w:rPr>
          <w:rFonts w:asciiTheme="minorHAnsi" w:hAnsiTheme="minorHAnsi" w:cs="Calibri"/>
          <w:sz w:val="22"/>
          <w:szCs w:val="22"/>
        </w:rPr>
        <w:t xml:space="preserve"> </w:t>
      </w:r>
      <w:r w:rsidR="00CC0D5C" w:rsidRPr="00A83E95">
        <w:rPr>
          <w:rFonts w:asciiTheme="minorHAnsi" w:hAnsiTheme="minorHAnsi" w:cs="Calibri"/>
          <w:sz w:val="22"/>
          <w:szCs w:val="22"/>
        </w:rPr>
        <w:t>erweiterte sie</w:t>
      </w:r>
      <w:r w:rsidR="00D84506" w:rsidRPr="00A83E95">
        <w:rPr>
          <w:rFonts w:asciiTheme="minorHAnsi" w:hAnsiTheme="minorHAnsi" w:cs="Calibri"/>
          <w:sz w:val="22"/>
          <w:szCs w:val="22"/>
        </w:rPr>
        <w:t xml:space="preserve"> um die Fläche der ehemaligen </w:t>
      </w:r>
      <w:r w:rsidR="00DA7142" w:rsidRPr="00A83E95">
        <w:rPr>
          <w:rFonts w:asciiTheme="minorHAnsi" w:hAnsiTheme="minorHAnsi" w:cs="Calibri"/>
          <w:sz w:val="22"/>
          <w:szCs w:val="22"/>
        </w:rPr>
        <w:t xml:space="preserve">Eingangs- und </w:t>
      </w:r>
      <w:r w:rsidR="00D84506" w:rsidRPr="00A83E95">
        <w:rPr>
          <w:rFonts w:asciiTheme="minorHAnsi" w:hAnsiTheme="minorHAnsi" w:cs="Calibri"/>
          <w:sz w:val="22"/>
          <w:szCs w:val="22"/>
        </w:rPr>
        <w:t>Kas</w:t>
      </w:r>
      <w:r w:rsidR="00CC0D5C" w:rsidRPr="00A83E95">
        <w:rPr>
          <w:rFonts w:asciiTheme="minorHAnsi" w:hAnsiTheme="minorHAnsi" w:cs="Calibri"/>
          <w:sz w:val="22"/>
          <w:szCs w:val="22"/>
        </w:rPr>
        <w:t>senhalle</w:t>
      </w:r>
      <w:r w:rsidR="00853CCC" w:rsidRPr="00A83E95">
        <w:rPr>
          <w:rFonts w:asciiTheme="minorHAnsi" w:hAnsiTheme="minorHAnsi" w:cs="Calibri"/>
          <w:sz w:val="22"/>
          <w:szCs w:val="22"/>
        </w:rPr>
        <w:t>. Die früher</w:t>
      </w:r>
      <w:r w:rsidR="00DA7142" w:rsidRPr="00A83E95">
        <w:rPr>
          <w:rFonts w:asciiTheme="minorHAnsi" w:hAnsiTheme="minorHAnsi" w:cs="Calibri"/>
          <w:sz w:val="22"/>
          <w:szCs w:val="22"/>
        </w:rPr>
        <w:t xml:space="preserve">en Dienstwohnungen im Ober- und </w:t>
      </w:r>
      <w:r w:rsidR="00D84506" w:rsidRPr="00A83E95">
        <w:rPr>
          <w:rFonts w:asciiTheme="minorHAnsi" w:hAnsiTheme="minorHAnsi" w:cs="Calibri"/>
          <w:sz w:val="22"/>
          <w:szCs w:val="22"/>
        </w:rPr>
        <w:t xml:space="preserve">Dachgeschoss </w:t>
      </w:r>
      <w:r w:rsidR="001B6852" w:rsidRPr="00A83E95">
        <w:rPr>
          <w:rFonts w:asciiTheme="minorHAnsi" w:hAnsiTheme="minorHAnsi" w:cs="Calibri"/>
          <w:sz w:val="22"/>
          <w:szCs w:val="22"/>
        </w:rPr>
        <w:t xml:space="preserve">wurden </w:t>
      </w:r>
      <w:r w:rsidR="00D84506" w:rsidRPr="00A83E95">
        <w:rPr>
          <w:rFonts w:asciiTheme="minorHAnsi" w:hAnsiTheme="minorHAnsi" w:cs="Calibri"/>
          <w:sz w:val="22"/>
          <w:szCs w:val="22"/>
        </w:rPr>
        <w:t xml:space="preserve">zu kleineren </w:t>
      </w:r>
      <w:r w:rsidR="00DA7142" w:rsidRPr="00A83E95">
        <w:rPr>
          <w:rFonts w:asciiTheme="minorHAnsi" w:hAnsiTheme="minorHAnsi" w:cs="Calibri"/>
          <w:sz w:val="22"/>
          <w:szCs w:val="22"/>
        </w:rPr>
        <w:t>Wohne</w:t>
      </w:r>
      <w:r w:rsidR="00D84506" w:rsidRPr="00A83E95">
        <w:rPr>
          <w:rFonts w:asciiTheme="minorHAnsi" w:hAnsiTheme="minorHAnsi" w:cs="Calibri"/>
          <w:sz w:val="22"/>
          <w:szCs w:val="22"/>
        </w:rPr>
        <w:t>inheiten für te</w:t>
      </w:r>
      <w:r w:rsidR="00DA7142" w:rsidRPr="00A83E95">
        <w:rPr>
          <w:rFonts w:asciiTheme="minorHAnsi" w:hAnsiTheme="minorHAnsi" w:cs="Calibri"/>
          <w:sz w:val="22"/>
          <w:szCs w:val="22"/>
        </w:rPr>
        <w:t xml:space="preserve">mporäre Mietnutzungen umgebaut. Sie werden </w:t>
      </w:r>
      <w:r w:rsidR="00D84506" w:rsidRPr="00A83E95">
        <w:rPr>
          <w:rFonts w:asciiTheme="minorHAnsi" w:hAnsiTheme="minorHAnsi" w:cs="Calibri"/>
          <w:sz w:val="22"/>
          <w:szCs w:val="22"/>
        </w:rPr>
        <w:t xml:space="preserve">vor allem von </w:t>
      </w:r>
      <w:r w:rsidR="00DA7142" w:rsidRPr="00A83E95">
        <w:rPr>
          <w:rFonts w:asciiTheme="minorHAnsi" w:hAnsiTheme="minorHAnsi" w:cs="Calibri"/>
          <w:sz w:val="22"/>
          <w:szCs w:val="22"/>
        </w:rPr>
        <w:t xml:space="preserve">temporär in Ilshofen tätigen </w:t>
      </w:r>
      <w:r w:rsidR="00D84506" w:rsidRPr="00A83E95">
        <w:rPr>
          <w:rFonts w:asciiTheme="minorHAnsi" w:hAnsiTheme="minorHAnsi" w:cs="Calibri"/>
          <w:sz w:val="22"/>
          <w:szCs w:val="22"/>
        </w:rPr>
        <w:t xml:space="preserve">Mitarbeitern der international agierenden </w:t>
      </w:r>
      <w:r w:rsidR="004054AC" w:rsidRPr="00A83E95">
        <w:rPr>
          <w:rFonts w:asciiTheme="minorHAnsi" w:hAnsiTheme="minorHAnsi" w:cs="Calibri"/>
          <w:sz w:val="22"/>
          <w:szCs w:val="22"/>
        </w:rPr>
        <w:t>Metallbauf</w:t>
      </w:r>
      <w:r w:rsidR="00D84506" w:rsidRPr="00A83E95">
        <w:rPr>
          <w:rFonts w:asciiTheme="minorHAnsi" w:hAnsiTheme="minorHAnsi" w:cs="Calibri"/>
          <w:sz w:val="22"/>
          <w:szCs w:val="22"/>
        </w:rPr>
        <w:t>irma genutzt, der Rüdiger Hofmann als Geschäftsführer vorsteht. Spätere Einbauten wurden rückgebaut</w:t>
      </w:r>
      <w:r w:rsidR="001B6852" w:rsidRPr="00A83E95">
        <w:rPr>
          <w:rFonts w:asciiTheme="minorHAnsi" w:hAnsiTheme="minorHAnsi" w:cs="Calibri"/>
          <w:sz w:val="22"/>
          <w:szCs w:val="22"/>
        </w:rPr>
        <w:t>, Befunduntersuchungen zur ursprünglichen Farbig</w:t>
      </w:r>
      <w:r w:rsidR="00853CCC" w:rsidRPr="00A83E95">
        <w:rPr>
          <w:rFonts w:asciiTheme="minorHAnsi" w:hAnsiTheme="minorHAnsi" w:cs="Calibri"/>
          <w:sz w:val="22"/>
          <w:szCs w:val="22"/>
        </w:rPr>
        <w:t>keit durchgeführt, verloren</w:t>
      </w:r>
      <w:r w:rsidR="005A71FC" w:rsidRPr="00A83E95">
        <w:rPr>
          <w:rFonts w:asciiTheme="minorHAnsi" w:hAnsiTheme="minorHAnsi" w:cs="Calibri"/>
          <w:sz w:val="22"/>
          <w:szCs w:val="22"/>
        </w:rPr>
        <w:t xml:space="preserve"> </w:t>
      </w:r>
      <w:r w:rsidR="001B6852" w:rsidRPr="00A83E95">
        <w:rPr>
          <w:rFonts w:asciiTheme="minorHAnsi" w:hAnsiTheme="minorHAnsi" w:cs="Calibri"/>
          <w:sz w:val="22"/>
          <w:szCs w:val="22"/>
        </w:rPr>
        <w:t>gegangene Gestaltqualität bei Fenster</w:t>
      </w:r>
      <w:r w:rsidR="00FF1112" w:rsidRPr="00A83E95">
        <w:rPr>
          <w:rFonts w:asciiTheme="minorHAnsi" w:hAnsiTheme="minorHAnsi" w:cs="Calibri"/>
          <w:sz w:val="22"/>
          <w:szCs w:val="22"/>
        </w:rPr>
        <w:t>n</w:t>
      </w:r>
      <w:r w:rsidR="001B6852" w:rsidRPr="00A83E95">
        <w:rPr>
          <w:rFonts w:asciiTheme="minorHAnsi" w:hAnsiTheme="minorHAnsi" w:cs="Calibri"/>
          <w:sz w:val="22"/>
          <w:szCs w:val="22"/>
        </w:rPr>
        <w:t xml:space="preserve"> und Türen durch Nachbauten </w:t>
      </w:r>
      <w:r w:rsidR="00FF1112" w:rsidRPr="00A83E95">
        <w:rPr>
          <w:rFonts w:asciiTheme="minorHAnsi" w:hAnsiTheme="minorHAnsi" w:cs="Calibri"/>
          <w:sz w:val="22"/>
          <w:szCs w:val="22"/>
        </w:rPr>
        <w:t>gemäß</w:t>
      </w:r>
      <w:r w:rsidR="001B6852" w:rsidRPr="00A83E95">
        <w:rPr>
          <w:rFonts w:asciiTheme="minorHAnsi" w:hAnsiTheme="minorHAnsi" w:cs="Calibri"/>
          <w:sz w:val="22"/>
          <w:szCs w:val="22"/>
        </w:rPr>
        <w:t xml:space="preserve"> den noch vorhandenen originalen Elementen wiederhergestellt. Besonders aufwändig </w:t>
      </w:r>
      <w:r w:rsidR="000E019D" w:rsidRPr="00A83E95">
        <w:rPr>
          <w:rFonts w:asciiTheme="minorHAnsi" w:hAnsiTheme="minorHAnsi" w:cs="Calibri"/>
          <w:sz w:val="22"/>
          <w:szCs w:val="22"/>
        </w:rPr>
        <w:t>erwies sich</w:t>
      </w:r>
      <w:r w:rsidR="001B6852" w:rsidRPr="00A83E95">
        <w:rPr>
          <w:rFonts w:asciiTheme="minorHAnsi" w:hAnsiTheme="minorHAnsi" w:cs="Calibri"/>
          <w:sz w:val="22"/>
          <w:szCs w:val="22"/>
        </w:rPr>
        <w:t xml:space="preserve"> die Sanierung der Hausteinverkleidung der Fassaden, deren untere Teile stark verwittert waren. Dabei wurde das </w:t>
      </w:r>
      <w:r w:rsidR="000E019D" w:rsidRPr="00A83E95">
        <w:rPr>
          <w:rFonts w:asciiTheme="minorHAnsi" w:hAnsiTheme="minorHAnsi" w:cs="Calibri"/>
          <w:sz w:val="22"/>
          <w:szCs w:val="22"/>
        </w:rPr>
        <w:t>entsprechende</w:t>
      </w:r>
      <w:r w:rsidR="001B6852" w:rsidRPr="00A83E95">
        <w:rPr>
          <w:rFonts w:asciiTheme="minorHAnsi" w:hAnsiTheme="minorHAnsi" w:cs="Calibri"/>
          <w:sz w:val="22"/>
          <w:szCs w:val="22"/>
        </w:rPr>
        <w:t xml:space="preserve"> Steinmaterial durch </w:t>
      </w:r>
      <w:r w:rsidR="000E019D" w:rsidRPr="00A83E95">
        <w:rPr>
          <w:rFonts w:asciiTheme="minorHAnsi" w:hAnsiTheme="minorHAnsi" w:cs="Calibri"/>
          <w:sz w:val="22"/>
          <w:szCs w:val="22"/>
        </w:rPr>
        <w:t>Zweitv</w:t>
      </w:r>
      <w:r w:rsidR="001B6852" w:rsidRPr="00A83E95">
        <w:rPr>
          <w:rFonts w:asciiTheme="minorHAnsi" w:hAnsiTheme="minorHAnsi" w:cs="Calibri"/>
          <w:sz w:val="22"/>
          <w:szCs w:val="22"/>
        </w:rPr>
        <w:t xml:space="preserve">erwendung von </w:t>
      </w:r>
      <w:r w:rsidR="000E019D" w:rsidRPr="00A83E95">
        <w:rPr>
          <w:rFonts w:asciiTheme="minorHAnsi" w:hAnsiTheme="minorHAnsi" w:cs="Calibri"/>
          <w:sz w:val="22"/>
          <w:szCs w:val="22"/>
        </w:rPr>
        <w:t>Quadern</w:t>
      </w:r>
      <w:r w:rsidR="001B6852" w:rsidRPr="00A83E95">
        <w:rPr>
          <w:rFonts w:asciiTheme="minorHAnsi" w:hAnsiTheme="minorHAnsi" w:cs="Calibri"/>
          <w:sz w:val="22"/>
          <w:szCs w:val="22"/>
        </w:rPr>
        <w:t xml:space="preserve"> aus einer </w:t>
      </w:r>
      <w:r w:rsidR="00041943" w:rsidRPr="00A83E95">
        <w:rPr>
          <w:rFonts w:asciiTheme="minorHAnsi" w:hAnsiTheme="minorHAnsi" w:cs="Calibri"/>
          <w:sz w:val="22"/>
          <w:szCs w:val="22"/>
        </w:rPr>
        <w:t xml:space="preserve">alten </w:t>
      </w:r>
      <w:r w:rsidR="001B6852" w:rsidRPr="00A83E95">
        <w:rPr>
          <w:rFonts w:asciiTheme="minorHAnsi" w:hAnsiTheme="minorHAnsi" w:cs="Calibri"/>
          <w:sz w:val="22"/>
          <w:szCs w:val="22"/>
        </w:rPr>
        <w:t xml:space="preserve">Mauer in </w:t>
      </w:r>
      <w:r w:rsidR="00A375EB" w:rsidRPr="00A83E95">
        <w:rPr>
          <w:rFonts w:asciiTheme="minorHAnsi" w:hAnsiTheme="minorHAnsi" w:cs="Calibri"/>
          <w:sz w:val="22"/>
          <w:szCs w:val="22"/>
        </w:rPr>
        <w:t xml:space="preserve">der </w:t>
      </w:r>
      <w:r w:rsidR="001B6852" w:rsidRPr="00A83E95">
        <w:rPr>
          <w:rFonts w:asciiTheme="minorHAnsi" w:hAnsiTheme="minorHAnsi" w:cs="Calibri"/>
          <w:sz w:val="22"/>
          <w:szCs w:val="22"/>
        </w:rPr>
        <w:t xml:space="preserve">Nachbarschaft </w:t>
      </w:r>
      <w:r w:rsidR="00041943" w:rsidRPr="00A83E95">
        <w:rPr>
          <w:rFonts w:asciiTheme="minorHAnsi" w:hAnsiTheme="minorHAnsi" w:cs="Calibri"/>
          <w:sz w:val="22"/>
          <w:szCs w:val="22"/>
        </w:rPr>
        <w:t>des</w:t>
      </w:r>
      <w:r w:rsidR="001B6852" w:rsidRPr="00A83E95">
        <w:rPr>
          <w:rFonts w:asciiTheme="minorHAnsi" w:hAnsiTheme="minorHAnsi" w:cs="Calibri"/>
          <w:sz w:val="22"/>
          <w:szCs w:val="22"/>
        </w:rPr>
        <w:t xml:space="preserve"> Bahnhof gewonnen. </w:t>
      </w:r>
    </w:p>
    <w:p w14:paraId="1D3CB336" w14:textId="77777777" w:rsidR="003F1411" w:rsidRPr="00A83E95" w:rsidRDefault="00572E68" w:rsidP="00041943">
      <w:pPr>
        <w:jc w:val="both"/>
        <w:rPr>
          <w:rFonts w:asciiTheme="minorHAnsi" w:hAnsiTheme="minorHAnsi" w:cs="Calibri"/>
          <w:sz w:val="22"/>
          <w:szCs w:val="22"/>
        </w:rPr>
      </w:pPr>
      <w:r>
        <w:rPr>
          <w:rFonts w:asciiTheme="minorHAnsi" w:hAnsiTheme="minorHAnsi" w:cs="Calibri"/>
          <w:bCs/>
          <w:noProof/>
          <w:sz w:val="22"/>
          <w:szCs w:val="22"/>
        </w:rPr>
        <mc:AlternateContent>
          <mc:Choice Requires="wps">
            <w:drawing>
              <wp:anchor distT="0" distB="0" distL="114300" distR="114300" simplePos="0" relativeHeight="251686912" behindDoc="0" locked="0" layoutInCell="1" allowOverlap="1" wp14:anchorId="5E473AFC" wp14:editId="6DAEB2D5">
                <wp:simplePos x="0" y="0"/>
                <wp:positionH relativeFrom="column">
                  <wp:posOffset>5072332</wp:posOffset>
                </wp:positionH>
                <wp:positionV relativeFrom="paragraph">
                  <wp:posOffset>1802286</wp:posOffset>
                </wp:positionV>
                <wp:extent cx="1548000" cy="603250"/>
                <wp:effectExtent l="0" t="0" r="14605" b="25400"/>
                <wp:wrapNone/>
                <wp:docPr id="27" name="Textfeld 27"/>
                <wp:cNvGraphicFramePr/>
                <a:graphic xmlns:a="http://schemas.openxmlformats.org/drawingml/2006/main">
                  <a:graphicData uri="http://schemas.microsoft.com/office/word/2010/wordprocessingShape">
                    <wps:wsp>
                      <wps:cNvSpPr txBox="1"/>
                      <wps:spPr>
                        <a:xfrm>
                          <a:off x="0" y="0"/>
                          <a:ext cx="1548000" cy="603250"/>
                        </a:xfrm>
                        <a:prstGeom prst="rect">
                          <a:avLst/>
                        </a:prstGeom>
                        <a:solidFill>
                          <a:schemeClr val="lt1"/>
                        </a:solidFill>
                        <a:ln w="6350">
                          <a:solidFill>
                            <a:prstClr val="black"/>
                          </a:solidFill>
                        </a:ln>
                      </wps:spPr>
                      <wps:txbx>
                        <w:txbxContent>
                          <w:p w14:paraId="478C0C76" w14:textId="77777777" w:rsidR="00572E68" w:rsidRPr="001F0748" w:rsidRDefault="00572E68" w:rsidP="00572E68">
                            <w:pPr>
                              <w:rPr>
                                <w:rFonts w:asciiTheme="minorHAnsi" w:hAnsiTheme="minorHAnsi"/>
                                <w:sz w:val="18"/>
                                <w:szCs w:val="18"/>
                              </w:rPr>
                            </w:pPr>
                            <w:r w:rsidRPr="001F0748">
                              <w:rPr>
                                <w:rFonts w:asciiTheme="minorHAnsi" w:hAnsiTheme="minorHAnsi"/>
                                <w:sz w:val="18"/>
                                <w:szCs w:val="18"/>
                              </w:rPr>
                              <w:t xml:space="preserve">Aufnahmen </w:t>
                            </w:r>
                            <w:r>
                              <w:rPr>
                                <w:rFonts w:asciiTheme="minorHAnsi" w:hAnsiTheme="minorHAnsi"/>
                                <w:sz w:val="18"/>
                                <w:szCs w:val="18"/>
                              </w:rPr>
                              <w:t>1</w:t>
                            </w:r>
                            <w:r w:rsidR="00F76401">
                              <w:rPr>
                                <w:rFonts w:asciiTheme="minorHAnsi" w:hAnsiTheme="minorHAnsi"/>
                                <w:sz w:val="18"/>
                                <w:szCs w:val="18"/>
                              </w:rPr>
                              <w:t xml:space="preserve">: © Sebastian Schmäh; </w:t>
                            </w:r>
                            <w:r>
                              <w:rPr>
                                <w:rFonts w:asciiTheme="minorHAnsi" w:hAnsiTheme="minorHAnsi"/>
                                <w:sz w:val="18"/>
                                <w:szCs w:val="18"/>
                              </w:rPr>
                              <w:t xml:space="preserve"> 2+4</w:t>
                            </w:r>
                            <w:r w:rsidRPr="001F0748">
                              <w:rPr>
                                <w:rFonts w:asciiTheme="minorHAnsi" w:hAnsiTheme="minorHAnsi"/>
                                <w:sz w:val="18"/>
                                <w:szCs w:val="18"/>
                              </w:rPr>
                              <w:t xml:space="preserve">: © </w:t>
                            </w:r>
                            <w:r>
                              <w:rPr>
                                <w:rFonts w:asciiTheme="minorHAnsi" w:hAnsiTheme="minorHAnsi"/>
                                <w:sz w:val="18"/>
                                <w:szCs w:val="18"/>
                              </w:rPr>
                              <w:t>Gerhard Kabierske</w:t>
                            </w:r>
                            <w:r w:rsidR="00F76401">
                              <w:rPr>
                                <w:rFonts w:asciiTheme="minorHAnsi" w:hAnsiTheme="minorHAnsi"/>
                                <w:sz w:val="18"/>
                                <w:szCs w:val="18"/>
                              </w:rPr>
                              <w:t>; 3</w:t>
                            </w:r>
                            <w:r w:rsidR="00F76401" w:rsidRPr="001F0748">
                              <w:rPr>
                                <w:rFonts w:asciiTheme="minorHAnsi" w:hAnsiTheme="minorHAnsi"/>
                                <w:sz w:val="18"/>
                                <w:szCs w:val="18"/>
                              </w:rPr>
                              <w:t xml:space="preserve">: © </w:t>
                            </w:r>
                            <w:r w:rsidR="00F76401">
                              <w:rPr>
                                <w:rFonts w:asciiTheme="minorHAnsi" w:hAnsiTheme="minorHAnsi"/>
                                <w:sz w:val="18"/>
                                <w:szCs w:val="18"/>
                              </w:rPr>
                              <w:t>Ulrike Plate</w:t>
                            </w:r>
                          </w:p>
                          <w:p w14:paraId="62C6EB86" w14:textId="77777777" w:rsidR="00572E68" w:rsidRPr="001F0748" w:rsidRDefault="00572E68" w:rsidP="00572E68">
                            <w:pPr>
                              <w:rPr>
                                <w:rFonts w:asciiTheme="minorHAnsi" w:hAnsiTheme="min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B3B13" id="_x0000_t202" coordsize="21600,21600" o:spt="202" path="m,l,21600r21600,l21600,xe">
                <v:stroke joinstyle="miter"/>
                <v:path gradientshapeok="t" o:connecttype="rect"/>
              </v:shapetype>
              <v:shape id="Textfeld 27" o:spid="_x0000_s1030" type="#_x0000_t202" style="position:absolute;left:0;text-align:left;margin-left:399.4pt;margin-top:141.9pt;width:121.9pt;height: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" fillcolor="white [3201]" strokeweight=".5pt">
                <v:textbox>
                  <w:txbxContent>
                    <w:p w:rsidR="00572E68" w:rsidRPr="001F0748" w:rsidRDefault="00572E68" w:rsidP="00572E68">
                      <w:pPr>
                        <w:rPr>
                          <w:rFonts w:asciiTheme="minorHAnsi" w:hAnsiTheme="minorHAnsi"/>
                          <w:sz w:val="18"/>
                          <w:szCs w:val="18"/>
                        </w:rPr>
                      </w:pPr>
                      <w:r w:rsidRPr="001F0748">
                        <w:rPr>
                          <w:rFonts w:asciiTheme="minorHAnsi" w:hAnsiTheme="minorHAnsi"/>
                          <w:sz w:val="18"/>
                          <w:szCs w:val="18"/>
                        </w:rPr>
                        <w:t xml:space="preserve">Aufnahmen </w:t>
                      </w:r>
                      <w:r>
                        <w:rPr>
                          <w:rFonts w:asciiTheme="minorHAnsi" w:hAnsiTheme="minorHAnsi"/>
                          <w:sz w:val="18"/>
                          <w:szCs w:val="18"/>
                        </w:rPr>
                        <w:t>1</w:t>
                      </w:r>
                      <w:r w:rsidR="00F76401">
                        <w:rPr>
                          <w:rFonts w:asciiTheme="minorHAnsi" w:hAnsiTheme="minorHAnsi"/>
                          <w:sz w:val="18"/>
                          <w:szCs w:val="18"/>
                        </w:rPr>
                        <w:t xml:space="preserve">: © Sebastian Schmäh; </w:t>
                      </w:r>
                      <w:r>
                        <w:rPr>
                          <w:rFonts w:asciiTheme="minorHAnsi" w:hAnsiTheme="minorHAnsi"/>
                          <w:sz w:val="18"/>
                          <w:szCs w:val="18"/>
                        </w:rPr>
                        <w:t xml:space="preserve"> 2+4</w:t>
                      </w:r>
                      <w:r w:rsidRPr="001F0748">
                        <w:rPr>
                          <w:rFonts w:asciiTheme="minorHAnsi" w:hAnsiTheme="minorHAnsi"/>
                          <w:sz w:val="18"/>
                          <w:szCs w:val="18"/>
                        </w:rPr>
                        <w:t xml:space="preserve">: © </w:t>
                      </w:r>
                      <w:r>
                        <w:rPr>
                          <w:rFonts w:asciiTheme="minorHAnsi" w:hAnsiTheme="minorHAnsi"/>
                          <w:sz w:val="18"/>
                          <w:szCs w:val="18"/>
                        </w:rPr>
                        <w:t>Gerhard Kabierske</w:t>
                      </w:r>
                      <w:r w:rsidR="00F76401">
                        <w:rPr>
                          <w:rFonts w:asciiTheme="minorHAnsi" w:hAnsiTheme="minorHAnsi"/>
                          <w:sz w:val="18"/>
                          <w:szCs w:val="18"/>
                        </w:rPr>
                        <w:t xml:space="preserve">; </w:t>
                      </w:r>
                      <w:r w:rsidR="00F76401">
                        <w:rPr>
                          <w:rFonts w:asciiTheme="minorHAnsi" w:hAnsiTheme="minorHAnsi"/>
                          <w:sz w:val="18"/>
                          <w:szCs w:val="18"/>
                        </w:rPr>
                        <w:t>3</w:t>
                      </w:r>
                      <w:r w:rsidR="00F76401" w:rsidRPr="001F0748">
                        <w:rPr>
                          <w:rFonts w:asciiTheme="minorHAnsi" w:hAnsiTheme="minorHAnsi"/>
                          <w:sz w:val="18"/>
                          <w:szCs w:val="18"/>
                        </w:rPr>
                        <w:t xml:space="preserve">: © </w:t>
                      </w:r>
                      <w:r w:rsidR="00F76401">
                        <w:rPr>
                          <w:rFonts w:asciiTheme="minorHAnsi" w:hAnsiTheme="minorHAnsi"/>
                          <w:sz w:val="18"/>
                          <w:szCs w:val="18"/>
                        </w:rPr>
                        <w:t>Ulrike Plate</w:t>
                      </w:r>
                    </w:p>
                    <w:p w:rsidR="00572E68" w:rsidRPr="001F0748" w:rsidRDefault="00572E68" w:rsidP="00572E68">
                      <w:pPr>
                        <w:rPr>
                          <w:rFonts w:asciiTheme="minorHAnsi" w:hAnsiTheme="minorHAnsi"/>
                          <w:sz w:val="18"/>
                          <w:szCs w:val="18"/>
                        </w:rPr>
                      </w:pPr>
                    </w:p>
                  </w:txbxContent>
                </v:textbox>
              </v:shape>
            </w:pict>
          </mc:Fallback>
        </mc:AlternateContent>
      </w:r>
      <w:r w:rsidR="000E019D" w:rsidRPr="00A83E95">
        <w:rPr>
          <w:rFonts w:asciiTheme="minorHAnsi" w:hAnsiTheme="minorHAnsi" w:cs="Calibri"/>
          <w:sz w:val="22"/>
          <w:szCs w:val="22"/>
        </w:rPr>
        <w:t>D</w:t>
      </w:r>
      <w:r w:rsidR="007E27BC" w:rsidRPr="00A83E95">
        <w:rPr>
          <w:rFonts w:asciiTheme="minorHAnsi" w:hAnsiTheme="minorHAnsi" w:cs="Calibri"/>
          <w:sz w:val="22"/>
          <w:szCs w:val="22"/>
        </w:rPr>
        <w:t>ie</w:t>
      </w:r>
      <w:r w:rsidR="000E019D" w:rsidRPr="00A83E95">
        <w:rPr>
          <w:rFonts w:asciiTheme="minorHAnsi" w:hAnsiTheme="minorHAnsi" w:cs="Calibri"/>
          <w:sz w:val="22"/>
          <w:szCs w:val="22"/>
        </w:rPr>
        <w:t xml:space="preserve"> Jury </w:t>
      </w:r>
      <w:r w:rsidR="004054AC" w:rsidRPr="00A83E95">
        <w:rPr>
          <w:rFonts w:asciiTheme="minorHAnsi" w:hAnsiTheme="minorHAnsi" w:cs="Calibri"/>
          <w:sz w:val="22"/>
          <w:szCs w:val="22"/>
        </w:rPr>
        <w:t>beurteilt</w:t>
      </w:r>
      <w:r w:rsidR="00A375EB" w:rsidRPr="00A83E95">
        <w:rPr>
          <w:rFonts w:asciiTheme="minorHAnsi" w:hAnsiTheme="minorHAnsi" w:cs="Calibri"/>
          <w:sz w:val="22"/>
          <w:szCs w:val="22"/>
        </w:rPr>
        <w:t xml:space="preserve"> diese Sanierung als</w:t>
      </w:r>
      <w:r w:rsidR="000E019D" w:rsidRPr="00A83E95">
        <w:rPr>
          <w:rFonts w:asciiTheme="minorHAnsi" w:hAnsiTheme="minorHAnsi" w:cs="Calibri"/>
          <w:sz w:val="22"/>
          <w:szCs w:val="22"/>
        </w:rPr>
        <w:t xml:space="preserve"> besonders </w:t>
      </w:r>
      <w:r w:rsidR="00CA7BFB" w:rsidRPr="00A83E95">
        <w:rPr>
          <w:rFonts w:asciiTheme="minorHAnsi" w:hAnsiTheme="minorHAnsi" w:cs="Calibri"/>
          <w:sz w:val="22"/>
          <w:szCs w:val="22"/>
        </w:rPr>
        <w:t>beisp</w:t>
      </w:r>
      <w:r w:rsidR="00DA7142" w:rsidRPr="00A83E95">
        <w:rPr>
          <w:rFonts w:asciiTheme="minorHAnsi" w:hAnsiTheme="minorHAnsi" w:cs="Calibri"/>
          <w:sz w:val="22"/>
          <w:szCs w:val="22"/>
        </w:rPr>
        <w:t>ielhaft</w:t>
      </w:r>
      <w:r w:rsidR="004054AC" w:rsidRPr="00A83E95">
        <w:rPr>
          <w:rFonts w:asciiTheme="minorHAnsi" w:hAnsiTheme="minorHAnsi" w:cs="Calibri"/>
          <w:sz w:val="22"/>
          <w:szCs w:val="22"/>
        </w:rPr>
        <w:t>, da sie zeigt, dass die</w:t>
      </w:r>
      <w:r w:rsidR="000E019D" w:rsidRPr="00A83E95">
        <w:rPr>
          <w:rFonts w:asciiTheme="minorHAnsi" w:hAnsiTheme="minorHAnsi" w:cs="Calibri"/>
          <w:sz w:val="22"/>
          <w:szCs w:val="22"/>
        </w:rPr>
        <w:t xml:space="preserve"> Umnut</w:t>
      </w:r>
      <w:r w:rsidR="004054AC" w:rsidRPr="00A83E95">
        <w:rPr>
          <w:rFonts w:asciiTheme="minorHAnsi" w:hAnsiTheme="minorHAnsi" w:cs="Calibri"/>
          <w:sz w:val="22"/>
          <w:szCs w:val="22"/>
        </w:rPr>
        <w:t>z</w:t>
      </w:r>
      <w:r w:rsidR="000E019D" w:rsidRPr="00A83E95">
        <w:rPr>
          <w:rFonts w:asciiTheme="minorHAnsi" w:hAnsiTheme="minorHAnsi" w:cs="Calibri"/>
          <w:sz w:val="22"/>
          <w:szCs w:val="22"/>
        </w:rPr>
        <w:t>ung eines Bahnhofs</w:t>
      </w:r>
      <w:r w:rsidR="004054AC" w:rsidRPr="00A83E95">
        <w:rPr>
          <w:rFonts w:asciiTheme="minorHAnsi" w:hAnsiTheme="minorHAnsi" w:cs="Calibri"/>
          <w:sz w:val="22"/>
          <w:szCs w:val="22"/>
        </w:rPr>
        <w:t xml:space="preserve">, </w:t>
      </w:r>
      <w:r w:rsidR="00FF1112" w:rsidRPr="00A83E95">
        <w:rPr>
          <w:rFonts w:asciiTheme="minorHAnsi" w:hAnsiTheme="minorHAnsi" w:cs="Calibri"/>
          <w:sz w:val="22"/>
          <w:szCs w:val="22"/>
        </w:rPr>
        <w:t>die</w:t>
      </w:r>
      <w:r w:rsidR="004054AC" w:rsidRPr="00A83E95">
        <w:rPr>
          <w:rFonts w:asciiTheme="minorHAnsi" w:hAnsiTheme="minorHAnsi" w:cs="Calibri"/>
          <w:sz w:val="22"/>
          <w:szCs w:val="22"/>
        </w:rPr>
        <w:t xml:space="preserve"> häufig zu fragwürdigen Ergebnissen führt,</w:t>
      </w:r>
      <w:r w:rsidR="000E019D" w:rsidRPr="00A83E95">
        <w:rPr>
          <w:rFonts w:asciiTheme="minorHAnsi" w:hAnsiTheme="minorHAnsi" w:cs="Calibri"/>
          <w:sz w:val="22"/>
          <w:szCs w:val="22"/>
        </w:rPr>
        <w:t xml:space="preserve"> </w:t>
      </w:r>
      <w:r w:rsidR="00FF1112" w:rsidRPr="00A83E95">
        <w:rPr>
          <w:rFonts w:asciiTheme="minorHAnsi" w:hAnsiTheme="minorHAnsi" w:cs="Calibri"/>
          <w:sz w:val="22"/>
          <w:szCs w:val="22"/>
        </w:rPr>
        <w:t xml:space="preserve">auch </w:t>
      </w:r>
      <w:r w:rsidR="000E019D" w:rsidRPr="00A83E95">
        <w:rPr>
          <w:rFonts w:asciiTheme="minorHAnsi" w:hAnsiTheme="minorHAnsi" w:cs="Calibri"/>
          <w:sz w:val="22"/>
          <w:szCs w:val="22"/>
        </w:rPr>
        <w:t xml:space="preserve">in denkmalverträglicher Weise geschehen kann und nicht automatisch zu unwiederbringlichen Substanzverlusten führen muss. Besonders gefiel, wie </w:t>
      </w:r>
      <w:r w:rsidR="005A71FC" w:rsidRPr="00A83E95">
        <w:rPr>
          <w:rFonts w:asciiTheme="minorHAnsi" w:hAnsiTheme="minorHAnsi" w:cs="Calibri"/>
          <w:sz w:val="22"/>
          <w:szCs w:val="22"/>
        </w:rPr>
        <w:t>den</w:t>
      </w:r>
      <w:r w:rsidR="000E019D" w:rsidRPr="00A83E95">
        <w:rPr>
          <w:rFonts w:asciiTheme="minorHAnsi" w:hAnsiTheme="minorHAnsi" w:cs="Calibri"/>
          <w:sz w:val="22"/>
          <w:szCs w:val="22"/>
        </w:rPr>
        <w:t xml:space="preserve"> s</w:t>
      </w:r>
      <w:r w:rsidR="007E27BC" w:rsidRPr="00A83E95">
        <w:rPr>
          <w:rFonts w:asciiTheme="minorHAnsi" w:hAnsiTheme="minorHAnsi" w:cs="Calibri"/>
          <w:sz w:val="22"/>
          <w:szCs w:val="22"/>
        </w:rPr>
        <w:t xml:space="preserve">trikten Auflagen für Brandschutz, Küchentechnik und Dämmmaßnahmen </w:t>
      </w:r>
      <w:r w:rsidR="005A71FC" w:rsidRPr="00A83E95">
        <w:rPr>
          <w:rFonts w:asciiTheme="minorHAnsi" w:hAnsiTheme="minorHAnsi" w:cs="Calibri"/>
          <w:sz w:val="22"/>
          <w:szCs w:val="22"/>
        </w:rPr>
        <w:t>nachgekommen wurde</w:t>
      </w:r>
      <w:r w:rsidR="007E27BC" w:rsidRPr="00A83E95">
        <w:rPr>
          <w:rFonts w:asciiTheme="minorHAnsi" w:hAnsiTheme="minorHAnsi" w:cs="Calibri"/>
          <w:sz w:val="22"/>
          <w:szCs w:val="22"/>
        </w:rPr>
        <w:t xml:space="preserve">, ohne </w:t>
      </w:r>
      <w:r w:rsidR="004054AC" w:rsidRPr="00A83E95">
        <w:rPr>
          <w:rFonts w:asciiTheme="minorHAnsi" w:hAnsiTheme="minorHAnsi" w:cs="Calibri"/>
          <w:sz w:val="22"/>
          <w:szCs w:val="22"/>
        </w:rPr>
        <w:t xml:space="preserve">das </w:t>
      </w:r>
      <w:r w:rsidR="00FF1112" w:rsidRPr="00A83E95">
        <w:rPr>
          <w:rFonts w:asciiTheme="minorHAnsi" w:hAnsiTheme="minorHAnsi" w:cs="Calibri"/>
          <w:sz w:val="22"/>
          <w:szCs w:val="22"/>
        </w:rPr>
        <w:t>Gesamtb</w:t>
      </w:r>
      <w:r w:rsidR="004054AC" w:rsidRPr="00A83E95">
        <w:rPr>
          <w:rFonts w:asciiTheme="minorHAnsi" w:hAnsiTheme="minorHAnsi" w:cs="Calibri"/>
          <w:sz w:val="22"/>
          <w:szCs w:val="22"/>
        </w:rPr>
        <w:t>ild</w:t>
      </w:r>
      <w:r w:rsidR="007E27BC" w:rsidRPr="00A83E95">
        <w:rPr>
          <w:rFonts w:asciiTheme="minorHAnsi" w:hAnsiTheme="minorHAnsi" w:cs="Calibri"/>
          <w:sz w:val="22"/>
          <w:szCs w:val="22"/>
        </w:rPr>
        <w:t xml:space="preserve"> zu stören</w:t>
      </w:r>
      <w:r w:rsidR="004054AC" w:rsidRPr="00A83E95">
        <w:rPr>
          <w:rFonts w:asciiTheme="minorHAnsi" w:hAnsiTheme="minorHAnsi" w:cs="Calibri"/>
          <w:sz w:val="22"/>
          <w:szCs w:val="22"/>
        </w:rPr>
        <w:t xml:space="preserve">. So wurde der zweite Fluchtweg </w:t>
      </w:r>
      <w:r w:rsidR="007E27BC" w:rsidRPr="00A83E95">
        <w:rPr>
          <w:rFonts w:asciiTheme="minorHAnsi" w:hAnsiTheme="minorHAnsi" w:cs="Calibri"/>
          <w:sz w:val="22"/>
          <w:szCs w:val="22"/>
        </w:rPr>
        <w:t xml:space="preserve">durch </w:t>
      </w:r>
      <w:r w:rsidR="004054AC" w:rsidRPr="00A83E95">
        <w:rPr>
          <w:rFonts w:asciiTheme="minorHAnsi" w:hAnsiTheme="minorHAnsi" w:cs="Calibri"/>
          <w:sz w:val="22"/>
          <w:szCs w:val="22"/>
        </w:rPr>
        <w:t>d</w:t>
      </w:r>
      <w:r w:rsidR="007E27BC" w:rsidRPr="00A83E95">
        <w:rPr>
          <w:rFonts w:asciiTheme="minorHAnsi" w:hAnsiTheme="minorHAnsi" w:cs="Calibri"/>
          <w:sz w:val="22"/>
          <w:szCs w:val="22"/>
        </w:rPr>
        <w:t>en Einbau einer we</w:t>
      </w:r>
      <w:r w:rsidR="004054AC" w:rsidRPr="00A83E95">
        <w:rPr>
          <w:rFonts w:asciiTheme="minorHAnsi" w:hAnsiTheme="minorHAnsi" w:cs="Calibri"/>
          <w:sz w:val="22"/>
          <w:szCs w:val="22"/>
        </w:rPr>
        <w:t>iteren inneren Treppe bewältigt</w:t>
      </w:r>
      <w:r w:rsidR="00CA7BFB" w:rsidRPr="00A83E95">
        <w:rPr>
          <w:rFonts w:asciiTheme="minorHAnsi" w:hAnsiTheme="minorHAnsi" w:cs="Calibri"/>
          <w:sz w:val="22"/>
          <w:szCs w:val="22"/>
        </w:rPr>
        <w:t xml:space="preserve">, die spiegelsymmetrisch zur bestehenden </w:t>
      </w:r>
      <w:r w:rsidR="00041943" w:rsidRPr="00A83E95">
        <w:rPr>
          <w:rFonts w:asciiTheme="minorHAnsi" w:hAnsiTheme="minorHAnsi" w:cs="Calibri"/>
          <w:sz w:val="22"/>
          <w:szCs w:val="22"/>
        </w:rPr>
        <w:t xml:space="preserve">angelegt wurde und </w:t>
      </w:r>
      <w:r w:rsidR="00B53675" w:rsidRPr="00A83E95">
        <w:rPr>
          <w:rFonts w:asciiTheme="minorHAnsi" w:hAnsiTheme="minorHAnsi" w:cs="Calibri"/>
          <w:sz w:val="22"/>
          <w:szCs w:val="22"/>
        </w:rPr>
        <w:t>weder von außen noch im Inneren</w:t>
      </w:r>
      <w:r w:rsidR="00041943" w:rsidRPr="00A83E95">
        <w:rPr>
          <w:rFonts w:asciiTheme="minorHAnsi" w:hAnsiTheme="minorHAnsi" w:cs="Calibri"/>
          <w:sz w:val="22"/>
          <w:szCs w:val="22"/>
        </w:rPr>
        <w:t xml:space="preserve"> in Erscheinung tritt</w:t>
      </w:r>
      <w:r w:rsidR="00CA7BFB" w:rsidRPr="00A83E95">
        <w:rPr>
          <w:rFonts w:asciiTheme="minorHAnsi" w:hAnsiTheme="minorHAnsi" w:cs="Calibri"/>
          <w:sz w:val="22"/>
          <w:szCs w:val="22"/>
        </w:rPr>
        <w:t>. Für die</w:t>
      </w:r>
      <w:r w:rsidR="007E27BC" w:rsidRPr="00A83E95">
        <w:rPr>
          <w:rFonts w:asciiTheme="minorHAnsi" w:hAnsiTheme="minorHAnsi" w:cs="Calibri"/>
          <w:sz w:val="22"/>
          <w:szCs w:val="22"/>
        </w:rPr>
        <w:t xml:space="preserve"> moderne </w:t>
      </w:r>
      <w:r w:rsidR="00275E01" w:rsidRPr="00A83E95">
        <w:rPr>
          <w:rFonts w:asciiTheme="minorHAnsi" w:hAnsiTheme="minorHAnsi" w:cs="Calibri"/>
          <w:sz w:val="22"/>
          <w:szCs w:val="22"/>
        </w:rPr>
        <w:t xml:space="preserve">holzbetriebene </w:t>
      </w:r>
      <w:r w:rsidR="004054AC" w:rsidRPr="00A83E95">
        <w:rPr>
          <w:rFonts w:asciiTheme="minorHAnsi" w:hAnsiTheme="minorHAnsi" w:cs="Calibri"/>
          <w:sz w:val="22"/>
          <w:szCs w:val="22"/>
        </w:rPr>
        <w:t xml:space="preserve">Heizungsanlage </w:t>
      </w:r>
      <w:r w:rsidR="00041943" w:rsidRPr="00A83E95">
        <w:rPr>
          <w:rFonts w:asciiTheme="minorHAnsi" w:hAnsiTheme="minorHAnsi" w:cs="Calibri"/>
          <w:sz w:val="22"/>
          <w:szCs w:val="22"/>
        </w:rPr>
        <w:t>wurde in deutlicher Entfernung vom G</w:t>
      </w:r>
      <w:r w:rsidR="00275E01" w:rsidRPr="00A83E95">
        <w:rPr>
          <w:rFonts w:asciiTheme="minorHAnsi" w:hAnsiTheme="minorHAnsi" w:cs="Calibri"/>
          <w:sz w:val="22"/>
          <w:szCs w:val="22"/>
        </w:rPr>
        <w:t>e</w:t>
      </w:r>
      <w:r w:rsidR="00041943" w:rsidRPr="00A83E95">
        <w:rPr>
          <w:rFonts w:asciiTheme="minorHAnsi" w:hAnsiTheme="minorHAnsi" w:cs="Calibri"/>
          <w:sz w:val="22"/>
          <w:szCs w:val="22"/>
        </w:rPr>
        <w:t xml:space="preserve">bäude ein </w:t>
      </w:r>
      <w:r w:rsidR="004054AC" w:rsidRPr="00A83E95">
        <w:rPr>
          <w:rFonts w:asciiTheme="minorHAnsi" w:hAnsiTheme="minorHAnsi" w:cs="Calibri"/>
          <w:sz w:val="22"/>
          <w:szCs w:val="22"/>
        </w:rPr>
        <w:t xml:space="preserve">sich unterordnendes </w:t>
      </w:r>
      <w:r w:rsidR="007E27BC" w:rsidRPr="00A83E95">
        <w:rPr>
          <w:rFonts w:asciiTheme="minorHAnsi" w:hAnsiTheme="minorHAnsi" w:cs="Calibri"/>
          <w:sz w:val="22"/>
          <w:szCs w:val="22"/>
        </w:rPr>
        <w:t xml:space="preserve">Funktionsgebäude </w:t>
      </w:r>
      <w:r w:rsidR="00CA7BFB" w:rsidRPr="00A83E95">
        <w:rPr>
          <w:rFonts w:asciiTheme="minorHAnsi" w:hAnsiTheme="minorHAnsi" w:cs="Calibri"/>
          <w:sz w:val="22"/>
          <w:szCs w:val="22"/>
        </w:rPr>
        <w:t>errichte</w:t>
      </w:r>
      <w:r w:rsidR="007E27BC" w:rsidRPr="00A83E95">
        <w:rPr>
          <w:rFonts w:asciiTheme="minorHAnsi" w:hAnsiTheme="minorHAnsi" w:cs="Calibri"/>
          <w:sz w:val="22"/>
          <w:szCs w:val="22"/>
        </w:rPr>
        <w:t xml:space="preserve">t. </w:t>
      </w:r>
      <w:r w:rsidR="00FF1112" w:rsidRPr="00A83E95">
        <w:rPr>
          <w:rFonts w:asciiTheme="minorHAnsi" w:hAnsiTheme="minorHAnsi" w:cs="Calibri"/>
          <w:sz w:val="22"/>
          <w:szCs w:val="22"/>
        </w:rPr>
        <w:t>Ebenso</w:t>
      </w:r>
      <w:r w:rsidR="007E27BC" w:rsidRPr="00A83E95">
        <w:rPr>
          <w:rFonts w:asciiTheme="minorHAnsi" w:hAnsiTheme="minorHAnsi" w:cs="Calibri"/>
          <w:sz w:val="22"/>
          <w:szCs w:val="22"/>
        </w:rPr>
        <w:t xml:space="preserve"> positiv w</w:t>
      </w:r>
      <w:r w:rsidR="00FF1112" w:rsidRPr="00A83E95">
        <w:rPr>
          <w:rFonts w:asciiTheme="minorHAnsi" w:hAnsiTheme="minorHAnsi" w:cs="Calibri"/>
          <w:sz w:val="22"/>
          <w:szCs w:val="22"/>
        </w:rPr>
        <w:t xml:space="preserve">urde </w:t>
      </w:r>
      <w:r w:rsidR="004054AC" w:rsidRPr="00A83E95">
        <w:rPr>
          <w:rFonts w:asciiTheme="minorHAnsi" w:hAnsiTheme="minorHAnsi" w:cs="Calibri"/>
          <w:sz w:val="22"/>
          <w:szCs w:val="22"/>
        </w:rPr>
        <w:t xml:space="preserve">bewertet, wie </w:t>
      </w:r>
      <w:r w:rsidR="00A57DBD" w:rsidRPr="00A83E95">
        <w:rPr>
          <w:rFonts w:asciiTheme="minorHAnsi" w:hAnsiTheme="minorHAnsi" w:cs="Calibri"/>
          <w:sz w:val="22"/>
          <w:szCs w:val="22"/>
        </w:rPr>
        <w:t xml:space="preserve">es </w:t>
      </w:r>
      <w:r w:rsidR="00B20592" w:rsidRPr="00A83E95">
        <w:rPr>
          <w:rFonts w:asciiTheme="minorHAnsi" w:hAnsiTheme="minorHAnsi" w:cs="Calibri"/>
          <w:sz w:val="22"/>
          <w:szCs w:val="22"/>
        </w:rPr>
        <w:t xml:space="preserve">durch kluge Planung </w:t>
      </w:r>
      <w:r w:rsidR="004054AC" w:rsidRPr="00A83E95">
        <w:rPr>
          <w:rFonts w:asciiTheme="minorHAnsi" w:hAnsiTheme="minorHAnsi" w:cs="Calibri"/>
          <w:sz w:val="22"/>
          <w:szCs w:val="22"/>
        </w:rPr>
        <w:t>im Ober</w:t>
      </w:r>
      <w:r w:rsidR="007E27BC" w:rsidRPr="00A83E95">
        <w:rPr>
          <w:rFonts w:asciiTheme="minorHAnsi" w:hAnsiTheme="minorHAnsi" w:cs="Calibri"/>
          <w:sz w:val="22"/>
          <w:szCs w:val="22"/>
        </w:rPr>
        <w:t>geschoss nur durch wenige Vermauerungen</w:t>
      </w:r>
      <w:r w:rsidR="00D150AF" w:rsidRPr="00A83E95">
        <w:rPr>
          <w:rFonts w:asciiTheme="minorHAnsi" w:hAnsiTheme="minorHAnsi" w:cs="Calibri"/>
          <w:sz w:val="22"/>
          <w:szCs w:val="22"/>
        </w:rPr>
        <w:t xml:space="preserve"> bzw. Türdurchbrüche möglich war, kleinere Wohneinheiten zu schaffen, </w:t>
      </w:r>
      <w:r w:rsidR="00CA7BFB" w:rsidRPr="00A83E95">
        <w:rPr>
          <w:rFonts w:asciiTheme="minorHAnsi" w:hAnsiTheme="minorHAnsi" w:cs="Calibri"/>
          <w:sz w:val="22"/>
          <w:szCs w:val="22"/>
        </w:rPr>
        <w:t xml:space="preserve">ohne </w:t>
      </w:r>
      <w:r w:rsidR="00D150AF" w:rsidRPr="00A83E95">
        <w:rPr>
          <w:rFonts w:asciiTheme="minorHAnsi" w:hAnsiTheme="minorHAnsi" w:cs="Calibri"/>
          <w:sz w:val="22"/>
          <w:szCs w:val="22"/>
        </w:rPr>
        <w:t>d</w:t>
      </w:r>
      <w:r w:rsidR="00041943" w:rsidRPr="00A83E95">
        <w:rPr>
          <w:rFonts w:asciiTheme="minorHAnsi" w:hAnsiTheme="minorHAnsi" w:cs="Calibri"/>
          <w:sz w:val="22"/>
          <w:szCs w:val="22"/>
        </w:rPr>
        <w:t>ass</w:t>
      </w:r>
      <w:r w:rsidR="00D150AF" w:rsidRPr="00A83E95">
        <w:rPr>
          <w:rFonts w:asciiTheme="minorHAnsi" w:hAnsiTheme="minorHAnsi" w:cs="Calibri"/>
          <w:sz w:val="22"/>
          <w:szCs w:val="22"/>
        </w:rPr>
        <w:t xml:space="preserve"> die ursprüngliche Struktur des Gebäudes </w:t>
      </w:r>
      <w:r w:rsidR="00FF1112" w:rsidRPr="00A83E95">
        <w:rPr>
          <w:rFonts w:asciiTheme="minorHAnsi" w:hAnsiTheme="minorHAnsi" w:cs="Calibri"/>
          <w:sz w:val="22"/>
          <w:szCs w:val="22"/>
        </w:rPr>
        <w:t>grundlegend zu beeinträchtigen</w:t>
      </w:r>
      <w:r w:rsidR="00D150AF" w:rsidRPr="00A83E95">
        <w:rPr>
          <w:rFonts w:asciiTheme="minorHAnsi" w:hAnsiTheme="minorHAnsi" w:cs="Calibri"/>
          <w:sz w:val="22"/>
          <w:szCs w:val="22"/>
        </w:rPr>
        <w:t xml:space="preserve">. </w:t>
      </w:r>
    </w:p>
    <w:p w14:paraId="3CB3D64A" w14:textId="77777777" w:rsidR="003F1411" w:rsidRPr="00A83E95" w:rsidRDefault="003F1411" w:rsidP="000F0903">
      <w:pPr>
        <w:spacing w:line="276" w:lineRule="auto"/>
        <w:rPr>
          <w:rFonts w:asciiTheme="minorHAnsi" w:hAnsiTheme="minorHAnsi" w:cs="Calibri"/>
          <w:sz w:val="22"/>
          <w:szCs w:val="22"/>
        </w:rPr>
      </w:pPr>
    </w:p>
    <w:p w14:paraId="5A30AD26" w14:textId="77777777" w:rsidR="00E33CB2" w:rsidRPr="00A83E95" w:rsidRDefault="00E33CB2" w:rsidP="00E30313">
      <w:pPr>
        <w:spacing w:line="276" w:lineRule="auto"/>
        <w:jc w:val="both"/>
        <w:rPr>
          <w:rFonts w:asciiTheme="minorHAnsi" w:hAnsiTheme="minorHAnsi" w:cs="Calibri"/>
          <w:sz w:val="22"/>
          <w:szCs w:val="22"/>
        </w:rPr>
      </w:pPr>
    </w:p>
    <w:sectPr w:rsidR="00E33CB2" w:rsidRPr="00A83E95" w:rsidSect="000323A5">
      <w:pgSz w:w="11907" w:h="16840" w:code="9"/>
      <w:pgMar w:top="1021" w:right="3544" w:bottom="851" w:left="851" w:header="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8C2004" w14:textId="77777777" w:rsidR="00F10B04" w:rsidRDefault="00F10B04">
      <w:r>
        <w:separator/>
      </w:r>
    </w:p>
  </w:endnote>
  <w:endnote w:type="continuationSeparator" w:id="0">
    <w:p w14:paraId="23FEE48A" w14:textId="77777777" w:rsidR="00F10B04" w:rsidRDefault="00F10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Segoe UI"/>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FC5F94" w14:textId="77777777" w:rsidR="00F10B04" w:rsidRDefault="00F10B04">
      <w:r>
        <w:separator/>
      </w:r>
    </w:p>
  </w:footnote>
  <w:footnote w:type="continuationSeparator" w:id="0">
    <w:p w14:paraId="0B490680" w14:textId="77777777" w:rsidR="00F10B04" w:rsidRDefault="00F10B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autoHyphenation/>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981"/>
    <w:rsid w:val="00004674"/>
    <w:rsid w:val="00004E67"/>
    <w:rsid w:val="00007E03"/>
    <w:rsid w:val="0001345B"/>
    <w:rsid w:val="00021DD2"/>
    <w:rsid w:val="00027A29"/>
    <w:rsid w:val="0003102C"/>
    <w:rsid w:val="000323A5"/>
    <w:rsid w:val="00041943"/>
    <w:rsid w:val="000433CA"/>
    <w:rsid w:val="0004540F"/>
    <w:rsid w:val="00051310"/>
    <w:rsid w:val="00051B08"/>
    <w:rsid w:val="00070020"/>
    <w:rsid w:val="00071F43"/>
    <w:rsid w:val="000813A3"/>
    <w:rsid w:val="00082098"/>
    <w:rsid w:val="000868C5"/>
    <w:rsid w:val="00090457"/>
    <w:rsid w:val="000A1D85"/>
    <w:rsid w:val="000A20C8"/>
    <w:rsid w:val="000A4535"/>
    <w:rsid w:val="000A5420"/>
    <w:rsid w:val="000A5736"/>
    <w:rsid w:val="000A62CE"/>
    <w:rsid w:val="000A757B"/>
    <w:rsid w:val="000B5EC3"/>
    <w:rsid w:val="000C0D07"/>
    <w:rsid w:val="000C31E0"/>
    <w:rsid w:val="000C5C3E"/>
    <w:rsid w:val="000D2DDD"/>
    <w:rsid w:val="000E019D"/>
    <w:rsid w:val="000E1FCB"/>
    <w:rsid w:val="000E3E01"/>
    <w:rsid w:val="000F0207"/>
    <w:rsid w:val="000F0903"/>
    <w:rsid w:val="000F3E7D"/>
    <w:rsid w:val="000F6252"/>
    <w:rsid w:val="000F748F"/>
    <w:rsid w:val="0010104F"/>
    <w:rsid w:val="00102F7B"/>
    <w:rsid w:val="00103D1E"/>
    <w:rsid w:val="00105EC9"/>
    <w:rsid w:val="001119E2"/>
    <w:rsid w:val="00111A2F"/>
    <w:rsid w:val="00112DA4"/>
    <w:rsid w:val="00115DC8"/>
    <w:rsid w:val="00122260"/>
    <w:rsid w:val="00124A5D"/>
    <w:rsid w:val="00125794"/>
    <w:rsid w:val="0013132C"/>
    <w:rsid w:val="00132894"/>
    <w:rsid w:val="001415A0"/>
    <w:rsid w:val="001425E3"/>
    <w:rsid w:val="00150E97"/>
    <w:rsid w:val="0015443A"/>
    <w:rsid w:val="001557A2"/>
    <w:rsid w:val="00164AD1"/>
    <w:rsid w:val="001715B6"/>
    <w:rsid w:val="001722B9"/>
    <w:rsid w:val="00173FAA"/>
    <w:rsid w:val="00175E26"/>
    <w:rsid w:val="00177DE7"/>
    <w:rsid w:val="00180824"/>
    <w:rsid w:val="00180907"/>
    <w:rsid w:val="00180FF8"/>
    <w:rsid w:val="00181267"/>
    <w:rsid w:val="00192B0F"/>
    <w:rsid w:val="00195115"/>
    <w:rsid w:val="00195C84"/>
    <w:rsid w:val="00196939"/>
    <w:rsid w:val="00197332"/>
    <w:rsid w:val="00197DE7"/>
    <w:rsid w:val="001A59EA"/>
    <w:rsid w:val="001B3C72"/>
    <w:rsid w:val="001B4DC4"/>
    <w:rsid w:val="001B6852"/>
    <w:rsid w:val="001B7079"/>
    <w:rsid w:val="001C5498"/>
    <w:rsid w:val="001C6860"/>
    <w:rsid w:val="001D6925"/>
    <w:rsid w:val="001F0748"/>
    <w:rsid w:val="001F084A"/>
    <w:rsid w:val="001F19DE"/>
    <w:rsid w:val="00207508"/>
    <w:rsid w:val="002100F1"/>
    <w:rsid w:val="00214A89"/>
    <w:rsid w:val="00214E38"/>
    <w:rsid w:val="00214FD5"/>
    <w:rsid w:val="00217476"/>
    <w:rsid w:val="0021751C"/>
    <w:rsid w:val="00220E3A"/>
    <w:rsid w:val="00221450"/>
    <w:rsid w:val="00225E59"/>
    <w:rsid w:val="002308F6"/>
    <w:rsid w:val="002312AC"/>
    <w:rsid w:val="00232DC0"/>
    <w:rsid w:val="002346E0"/>
    <w:rsid w:val="00244BD0"/>
    <w:rsid w:val="00246E7C"/>
    <w:rsid w:val="00247513"/>
    <w:rsid w:val="00247981"/>
    <w:rsid w:val="00252815"/>
    <w:rsid w:val="002552B6"/>
    <w:rsid w:val="00255923"/>
    <w:rsid w:val="00255CBB"/>
    <w:rsid w:val="00256EA2"/>
    <w:rsid w:val="0026035E"/>
    <w:rsid w:val="00263B28"/>
    <w:rsid w:val="0026439B"/>
    <w:rsid w:val="002660DD"/>
    <w:rsid w:val="00275E01"/>
    <w:rsid w:val="00276268"/>
    <w:rsid w:val="002765F2"/>
    <w:rsid w:val="00285D8E"/>
    <w:rsid w:val="002950AB"/>
    <w:rsid w:val="002A01CC"/>
    <w:rsid w:val="002A229C"/>
    <w:rsid w:val="002B4032"/>
    <w:rsid w:val="002B54CD"/>
    <w:rsid w:val="002C1CB7"/>
    <w:rsid w:val="002C2015"/>
    <w:rsid w:val="002C6F4E"/>
    <w:rsid w:val="002C7F93"/>
    <w:rsid w:val="002D01DE"/>
    <w:rsid w:val="002D31BF"/>
    <w:rsid w:val="002E352D"/>
    <w:rsid w:val="002E4877"/>
    <w:rsid w:val="002F0944"/>
    <w:rsid w:val="002F53F2"/>
    <w:rsid w:val="00305341"/>
    <w:rsid w:val="00307823"/>
    <w:rsid w:val="003117F4"/>
    <w:rsid w:val="00313EE9"/>
    <w:rsid w:val="00316C6E"/>
    <w:rsid w:val="00320E3A"/>
    <w:rsid w:val="00324623"/>
    <w:rsid w:val="00325C07"/>
    <w:rsid w:val="00333D50"/>
    <w:rsid w:val="0033621B"/>
    <w:rsid w:val="0034482E"/>
    <w:rsid w:val="00351440"/>
    <w:rsid w:val="003518E4"/>
    <w:rsid w:val="00363700"/>
    <w:rsid w:val="00364A46"/>
    <w:rsid w:val="00365B7A"/>
    <w:rsid w:val="0037538B"/>
    <w:rsid w:val="003759B2"/>
    <w:rsid w:val="00385843"/>
    <w:rsid w:val="003869DE"/>
    <w:rsid w:val="00390669"/>
    <w:rsid w:val="003921F2"/>
    <w:rsid w:val="0039480D"/>
    <w:rsid w:val="003A219E"/>
    <w:rsid w:val="003A328F"/>
    <w:rsid w:val="003A5FE1"/>
    <w:rsid w:val="003A62E5"/>
    <w:rsid w:val="003C0463"/>
    <w:rsid w:val="003C2AF1"/>
    <w:rsid w:val="003C31F1"/>
    <w:rsid w:val="003C3D77"/>
    <w:rsid w:val="003C55B7"/>
    <w:rsid w:val="003C56D8"/>
    <w:rsid w:val="003C7866"/>
    <w:rsid w:val="003D070A"/>
    <w:rsid w:val="003D4820"/>
    <w:rsid w:val="003D631B"/>
    <w:rsid w:val="003F0C2E"/>
    <w:rsid w:val="003F1411"/>
    <w:rsid w:val="003F27D4"/>
    <w:rsid w:val="003F6A3B"/>
    <w:rsid w:val="00405357"/>
    <w:rsid w:val="004054AC"/>
    <w:rsid w:val="00406DBC"/>
    <w:rsid w:val="00411E93"/>
    <w:rsid w:val="00417594"/>
    <w:rsid w:val="00424902"/>
    <w:rsid w:val="004272C6"/>
    <w:rsid w:val="00436AFF"/>
    <w:rsid w:val="00440F5C"/>
    <w:rsid w:val="00450C79"/>
    <w:rsid w:val="00454A35"/>
    <w:rsid w:val="00455D51"/>
    <w:rsid w:val="00457BD6"/>
    <w:rsid w:val="00457ECD"/>
    <w:rsid w:val="00461A83"/>
    <w:rsid w:val="00470191"/>
    <w:rsid w:val="00470F25"/>
    <w:rsid w:val="004712F8"/>
    <w:rsid w:val="0047364A"/>
    <w:rsid w:val="004808AA"/>
    <w:rsid w:val="004873F6"/>
    <w:rsid w:val="004953BC"/>
    <w:rsid w:val="004964ED"/>
    <w:rsid w:val="004A2C2C"/>
    <w:rsid w:val="004B3318"/>
    <w:rsid w:val="004B33EF"/>
    <w:rsid w:val="004E072B"/>
    <w:rsid w:val="004E0ECC"/>
    <w:rsid w:val="004E1D3D"/>
    <w:rsid w:val="004E34FC"/>
    <w:rsid w:val="004F33B3"/>
    <w:rsid w:val="00503C72"/>
    <w:rsid w:val="005067AD"/>
    <w:rsid w:val="00515BEE"/>
    <w:rsid w:val="00520648"/>
    <w:rsid w:val="005218F8"/>
    <w:rsid w:val="00525C33"/>
    <w:rsid w:val="0052628E"/>
    <w:rsid w:val="00536AF9"/>
    <w:rsid w:val="0053793A"/>
    <w:rsid w:val="0054092B"/>
    <w:rsid w:val="00540B8A"/>
    <w:rsid w:val="00542334"/>
    <w:rsid w:val="00543BAD"/>
    <w:rsid w:val="00546FE6"/>
    <w:rsid w:val="005513E3"/>
    <w:rsid w:val="00563ED5"/>
    <w:rsid w:val="00570659"/>
    <w:rsid w:val="00572B8C"/>
    <w:rsid w:val="00572E68"/>
    <w:rsid w:val="005745A0"/>
    <w:rsid w:val="00580426"/>
    <w:rsid w:val="00584D06"/>
    <w:rsid w:val="005961F8"/>
    <w:rsid w:val="00597370"/>
    <w:rsid w:val="0059737D"/>
    <w:rsid w:val="005A511D"/>
    <w:rsid w:val="005A71FC"/>
    <w:rsid w:val="005A759C"/>
    <w:rsid w:val="005B502E"/>
    <w:rsid w:val="005B5E3D"/>
    <w:rsid w:val="005C6006"/>
    <w:rsid w:val="005C6B87"/>
    <w:rsid w:val="005D2C4D"/>
    <w:rsid w:val="005D55AD"/>
    <w:rsid w:val="005E197A"/>
    <w:rsid w:val="005E1CBC"/>
    <w:rsid w:val="005E2E6C"/>
    <w:rsid w:val="005E7E12"/>
    <w:rsid w:val="005F33F0"/>
    <w:rsid w:val="005F444D"/>
    <w:rsid w:val="005F7713"/>
    <w:rsid w:val="00600024"/>
    <w:rsid w:val="00601FAC"/>
    <w:rsid w:val="00606A3C"/>
    <w:rsid w:val="00607943"/>
    <w:rsid w:val="0061478D"/>
    <w:rsid w:val="00621123"/>
    <w:rsid w:val="00623EE7"/>
    <w:rsid w:val="00625627"/>
    <w:rsid w:val="006263EB"/>
    <w:rsid w:val="00627301"/>
    <w:rsid w:val="00631525"/>
    <w:rsid w:val="00641E18"/>
    <w:rsid w:val="00651DA1"/>
    <w:rsid w:val="00652F0E"/>
    <w:rsid w:val="00657DE8"/>
    <w:rsid w:val="00667BF5"/>
    <w:rsid w:val="00670382"/>
    <w:rsid w:val="00677BD4"/>
    <w:rsid w:val="006847CA"/>
    <w:rsid w:val="00692AA7"/>
    <w:rsid w:val="006A2048"/>
    <w:rsid w:val="006A22D5"/>
    <w:rsid w:val="006A3847"/>
    <w:rsid w:val="006B03B4"/>
    <w:rsid w:val="006B398F"/>
    <w:rsid w:val="006B66D5"/>
    <w:rsid w:val="006B6870"/>
    <w:rsid w:val="006B69DF"/>
    <w:rsid w:val="006B7D65"/>
    <w:rsid w:val="006C4F11"/>
    <w:rsid w:val="006C5BFF"/>
    <w:rsid w:val="006D0AD2"/>
    <w:rsid w:val="006D0CD9"/>
    <w:rsid w:val="006D10A1"/>
    <w:rsid w:val="006D7102"/>
    <w:rsid w:val="006E19D9"/>
    <w:rsid w:val="006E29CB"/>
    <w:rsid w:val="006E4163"/>
    <w:rsid w:val="006E4C53"/>
    <w:rsid w:val="006E4C6C"/>
    <w:rsid w:val="007001A4"/>
    <w:rsid w:val="00700A7E"/>
    <w:rsid w:val="0070298F"/>
    <w:rsid w:val="00702BC3"/>
    <w:rsid w:val="0070338A"/>
    <w:rsid w:val="00706017"/>
    <w:rsid w:val="00707F2D"/>
    <w:rsid w:val="007107CF"/>
    <w:rsid w:val="00711CB7"/>
    <w:rsid w:val="00723506"/>
    <w:rsid w:val="00725439"/>
    <w:rsid w:val="00726D0E"/>
    <w:rsid w:val="00735450"/>
    <w:rsid w:val="00737002"/>
    <w:rsid w:val="007371A5"/>
    <w:rsid w:val="00745BB8"/>
    <w:rsid w:val="0075458F"/>
    <w:rsid w:val="00757C0A"/>
    <w:rsid w:val="007609CF"/>
    <w:rsid w:val="00762FC2"/>
    <w:rsid w:val="007649FC"/>
    <w:rsid w:val="00774628"/>
    <w:rsid w:val="00775077"/>
    <w:rsid w:val="007826F1"/>
    <w:rsid w:val="00782800"/>
    <w:rsid w:val="00782AF9"/>
    <w:rsid w:val="007835E9"/>
    <w:rsid w:val="007839B9"/>
    <w:rsid w:val="00783C7B"/>
    <w:rsid w:val="0079735B"/>
    <w:rsid w:val="007A1889"/>
    <w:rsid w:val="007A193B"/>
    <w:rsid w:val="007A1DF2"/>
    <w:rsid w:val="007A2574"/>
    <w:rsid w:val="007A3C4C"/>
    <w:rsid w:val="007B0059"/>
    <w:rsid w:val="007B155A"/>
    <w:rsid w:val="007B1A3D"/>
    <w:rsid w:val="007B67C4"/>
    <w:rsid w:val="007C0516"/>
    <w:rsid w:val="007C120C"/>
    <w:rsid w:val="007C1977"/>
    <w:rsid w:val="007C1A88"/>
    <w:rsid w:val="007C2A48"/>
    <w:rsid w:val="007E0A8E"/>
    <w:rsid w:val="007E14B1"/>
    <w:rsid w:val="007E2383"/>
    <w:rsid w:val="007E27BC"/>
    <w:rsid w:val="007E4198"/>
    <w:rsid w:val="007E5DFC"/>
    <w:rsid w:val="007F6715"/>
    <w:rsid w:val="00801442"/>
    <w:rsid w:val="008022B1"/>
    <w:rsid w:val="00802ECF"/>
    <w:rsid w:val="00805AA3"/>
    <w:rsid w:val="008069E7"/>
    <w:rsid w:val="00806D6F"/>
    <w:rsid w:val="00807A20"/>
    <w:rsid w:val="0081004A"/>
    <w:rsid w:val="00814D04"/>
    <w:rsid w:val="00817037"/>
    <w:rsid w:val="00825A48"/>
    <w:rsid w:val="008360C7"/>
    <w:rsid w:val="00837563"/>
    <w:rsid w:val="008423C5"/>
    <w:rsid w:val="00842697"/>
    <w:rsid w:val="00851D0E"/>
    <w:rsid w:val="00853CCC"/>
    <w:rsid w:val="00856D9D"/>
    <w:rsid w:val="008605C2"/>
    <w:rsid w:val="0086063A"/>
    <w:rsid w:val="0086665C"/>
    <w:rsid w:val="00867758"/>
    <w:rsid w:val="008818BE"/>
    <w:rsid w:val="0088626B"/>
    <w:rsid w:val="0088711C"/>
    <w:rsid w:val="00894502"/>
    <w:rsid w:val="008948DB"/>
    <w:rsid w:val="00896185"/>
    <w:rsid w:val="00896DF9"/>
    <w:rsid w:val="008A3B4D"/>
    <w:rsid w:val="008A5834"/>
    <w:rsid w:val="008A66B8"/>
    <w:rsid w:val="008A7271"/>
    <w:rsid w:val="008A7584"/>
    <w:rsid w:val="008B020F"/>
    <w:rsid w:val="008B15E0"/>
    <w:rsid w:val="008B3722"/>
    <w:rsid w:val="008B4F8D"/>
    <w:rsid w:val="008C22B8"/>
    <w:rsid w:val="008C49B1"/>
    <w:rsid w:val="008C72B4"/>
    <w:rsid w:val="008D34FD"/>
    <w:rsid w:val="008D4677"/>
    <w:rsid w:val="008D7967"/>
    <w:rsid w:val="008E68E8"/>
    <w:rsid w:val="00903660"/>
    <w:rsid w:val="00904DE7"/>
    <w:rsid w:val="00917C5E"/>
    <w:rsid w:val="00922C17"/>
    <w:rsid w:val="00927302"/>
    <w:rsid w:val="00940A52"/>
    <w:rsid w:val="00943124"/>
    <w:rsid w:val="0094709B"/>
    <w:rsid w:val="00950E91"/>
    <w:rsid w:val="0095365B"/>
    <w:rsid w:val="00953B5D"/>
    <w:rsid w:val="00956B04"/>
    <w:rsid w:val="00960061"/>
    <w:rsid w:val="009613A2"/>
    <w:rsid w:val="00972595"/>
    <w:rsid w:val="00972E2E"/>
    <w:rsid w:val="00973F5B"/>
    <w:rsid w:val="009825D0"/>
    <w:rsid w:val="00985F1F"/>
    <w:rsid w:val="00990780"/>
    <w:rsid w:val="0099190B"/>
    <w:rsid w:val="009937BD"/>
    <w:rsid w:val="0099509C"/>
    <w:rsid w:val="009A07AC"/>
    <w:rsid w:val="009A2647"/>
    <w:rsid w:val="009A30A2"/>
    <w:rsid w:val="009A430F"/>
    <w:rsid w:val="009A5053"/>
    <w:rsid w:val="009A6A60"/>
    <w:rsid w:val="009A7199"/>
    <w:rsid w:val="009B1B91"/>
    <w:rsid w:val="009B350E"/>
    <w:rsid w:val="009B3F80"/>
    <w:rsid w:val="009B746E"/>
    <w:rsid w:val="009C12CC"/>
    <w:rsid w:val="009C292B"/>
    <w:rsid w:val="009C2B94"/>
    <w:rsid w:val="009C7A34"/>
    <w:rsid w:val="009D13BB"/>
    <w:rsid w:val="009D2E99"/>
    <w:rsid w:val="009D5DE5"/>
    <w:rsid w:val="009E5439"/>
    <w:rsid w:val="009E6198"/>
    <w:rsid w:val="009E6D68"/>
    <w:rsid w:val="009F2E5F"/>
    <w:rsid w:val="009F4410"/>
    <w:rsid w:val="009F4865"/>
    <w:rsid w:val="009F487E"/>
    <w:rsid w:val="009F5D2A"/>
    <w:rsid w:val="00A06B63"/>
    <w:rsid w:val="00A11251"/>
    <w:rsid w:val="00A11ED5"/>
    <w:rsid w:val="00A12BDE"/>
    <w:rsid w:val="00A14267"/>
    <w:rsid w:val="00A2064A"/>
    <w:rsid w:val="00A23C42"/>
    <w:rsid w:val="00A2611A"/>
    <w:rsid w:val="00A262EA"/>
    <w:rsid w:val="00A2742A"/>
    <w:rsid w:val="00A31A2C"/>
    <w:rsid w:val="00A364A6"/>
    <w:rsid w:val="00A37488"/>
    <w:rsid w:val="00A375EB"/>
    <w:rsid w:val="00A41D5D"/>
    <w:rsid w:val="00A420D5"/>
    <w:rsid w:val="00A4215F"/>
    <w:rsid w:val="00A44B98"/>
    <w:rsid w:val="00A47F22"/>
    <w:rsid w:val="00A5191D"/>
    <w:rsid w:val="00A53BD5"/>
    <w:rsid w:val="00A5585E"/>
    <w:rsid w:val="00A57DBD"/>
    <w:rsid w:val="00A57DF7"/>
    <w:rsid w:val="00A63750"/>
    <w:rsid w:val="00A71736"/>
    <w:rsid w:val="00A77C23"/>
    <w:rsid w:val="00A80AE6"/>
    <w:rsid w:val="00A83E95"/>
    <w:rsid w:val="00A85D4A"/>
    <w:rsid w:val="00A94A41"/>
    <w:rsid w:val="00AA4F25"/>
    <w:rsid w:val="00AA51F4"/>
    <w:rsid w:val="00AA6201"/>
    <w:rsid w:val="00AA69B8"/>
    <w:rsid w:val="00AB128B"/>
    <w:rsid w:val="00AB6F66"/>
    <w:rsid w:val="00AC260F"/>
    <w:rsid w:val="00AD0EE7"/>
    <w:rsid w:val="00AD41F0"/>
    <w:rsid w:val="00AD4340"/>
    <w:rsid w:val="00AD4E8D"/>
    <w:rsid w:val="00AE3D83"/>
    <w:rsid w:val="00AE52D8"/>
    <w:rsid w:val="00AF5ACF"/>
    <w:rsid w:val="00AF6504"/>
    <w:rsid w:val="00B0090C"/>
    <w:rsid w:val="00B04400"/>
    <w:rsid w:val="00B055D0"/>
    <w:rsid w:val="00B05A37"/>
    <w:rsid w:val="00B1133B"/>
    <w:rsid w:val="00B11B52"/>
    <w:rsid w:val="00B12F30"/>
    <w:rsid w:val="00B20592"/>
    <w:rsid w:val="00B24ED9"/>
    <w:rsid w:val="00B26207"/>
    <w:rsid w:val="00B30E47"/>
    <w:rsid w:val="00B3317E"/>
    <w:rsid w:val="00B36500"/>
    <w:rsid w:val="00B42B44"/>
    <w:rsid w:val="00B44C47"/>
    <w:rsid w:val="00B52051"/>
    <w:rsid w:val="00B53675"/>
    <w:rsid w:val="00B53B83"/>
    <w:rsid w:val="00B566EC"/>
    <w:rsid w:val="00B578BF"/>
    <w:rsid w:val="00B60877"/>
    <w:rsid w:val="00B62B99"/>
    <w:rsid w:val="00B74CB3"/>
    <w:rsid w:val="00B75C70"/>
    <w:rsid w:val="00B80B3E"/>
    <w:rsid w:val="00B81FF8"/>
    <w:rsid w:val="00B836FC"/>
    <w:rsid w:val="00B86422"/>
    <w:rsid w:val="00B86CE7"/>
    <w:rsid w:val="00B909B9"/>
    <w:rsid w:val="00B9439C"/>
    <w:rsid w:val="00B95E94"/>
    <w:rsid w:val="00B96FF9"/>
    <w:rsid w:val="00BA39B1"/>
    <w:rsid w:val="00BA5849"/>
    <w:rsid w:val="00BA7714"/>
    <w:rsid w:val="00BC5E94"/>
    <w:rsid w:val="00BD0B7E"/>
    <w:rsid w:val="00BD107D"/>
    <w:rsid w:val="00BD4A3E"/>
    <w:rsid w:val="00BE19C7"/>
    <w:rsid w:val="00BE2260"/>
    <w:rsid w:val="00BE5D63"/>
    <w:rsid w:val="00BF1C84"/>
    <w:rsid w:val="00BF4580"/>
    <w:rsid w:val="00C01FC1"/>
    <w:rsid w:val="00C02E42"/>
    <w:rsid w:val="00C04C45"/>
    <w:rsid w:val="00C1248B"/>
    <w:rsid w:val="00C134ED"/>
    <w:rsid w:val="00C16998"/>
    <w:rsid w:val="00C172FA"/>
    <w:rsid w:val="00C21041"/>
    <w:rsid w:val="00C2459A"/>
    <w:rsid w:val="00C32D9A"/>
    <w:rsid w:val="00C37AC5"/>
    <w:rsid w:val="00C40A02"/>
    <w:rsid w:val="00C4587B"/>
    <w:rsid w:val="00C5038C"/>
    <w:rsid w:val="00C60E3E"/>
    <w:rsid w:val="00C64333"/>
    <w:rsid w:val="00C6660B"/>
    <w:rsid w:val="00C667AE"/>
    <w:rsid w:val="00C66CC9"/>
    <w:rsid w:val="00C74A95"/>
    <w:rsid w:val="00C752D6"/>
    <w:rsid w:val="00C8025A"/>
    <w:rsid w:val="00C84229"/>
    <w:rsid w:val="00C85986"/>
    <w:rsid w:val="00C8660A"/>
    <w:rsid w:val="00C91702"/>
    <w:rsid w:val="00C95364"/>
    <w:rsid w:val="00CA54C4"/>
    <w:rsid w:val="00CA5A79"/>
    <w:rsid w:val="00CA7BFB"/>
    <w:rsid w:val="00CB04A5"/>
    <w:rsid w:val="00CB2400"/>
    <w:rsid w:val="00CB52D3"/>
    <w:rsid w:val="00CB5852"/>
    <w:rsid w:val="00CB626B"/>
    <w:rsid w:val="00CB75DF"/>
    <w:rsid w:val="00CC0D5C"/>
    <w:rsid w:val="00CD0A89"/>
    <w:rsid w:val="00CD13F0"/>
    <w:rsid w:val="00CD40AB"/>
    <w:rsid w:val="00CD52EB"/>
    <w:rsid w:val="00CD61BB"/>
    <w:rsid w:val="00CE07F3"/>
    <w:rsid w:val="00CE1324"/>
    <w:rsid w:val="00CE3406"/>
    <w:rsid w:val="00CE55CC"/>
    <w:rsid w:val="00CF1C44"/>
    <w:rsid w:val="00CF714D"/>
    <w:rsid w:val="00D04AA5"/>
    <w:rsid w:val="00D068EC"/>
    <w:rsid w:val="00D07BBE"/>
    <w:rsid w:val="00D10BB9"/>
    <w:rsid w:val="00D11532"/>
    <w:rsid w:val="00D14886"/>
    <w:rsid w:val="00D150AF"/>
    <w:rsid w:val="00D20E68"/>
    <w:rsid w:val="00D2397B"/>
    <w:rsid w:val="00D23F91"/>
    <w:rsid w:val="00D24927"/>
    <w:rsid w:val="00D3108D"/>
    <w:rsid w:val="00D31A12"/>
    <w:rsid w:val="00D323DE"/>
    <w:rsid w:val="00D32818"/>
    <w:rsid w:val="00D32DD8"/>
    <w:rsid w:val="00D35451"/>
    <w:rsid w:val="00D35EAF"/>
    <w:rsid w:val="00D3796A"/>
    <w:rsid w:val="00D42FE3"/>
    <w:rsid w:val="00D5312D"/>
    <w:rsid w:val="00D55511"/>
    <w:rsid w:val="00D60739"/>
    <w:rsid w:val="00D61B54"/>
    <w:rsid w:val="00D62259"/>
    <w:rsid w:val="00D6427C"/>
    <w:rsid w:val="00D71B6E"/>
    <w:rsid w:val="00D731AF"/>
    <w:rsid w:val="00D732C6"/>
    <w:rsid w:val="00D73BD0"/>
    <w:rsid w:val="00D767B3"/>
    <w:rsid w:val="00D77378"/>
    <w:rsid w:val="00D83CD4"/>
    <w:rsid w:val="00D84506"/>
    <w:rsid w:val="00D941EA"/>
    <w:rsid w:val="00D96C02"/>
    <w:rsid w:val="00DA0A1D"/>
    <w:rsid w:val="00DA350F"/>
    <w:rsid w:val="00DA6077"/>
    <w:rsid w:val="00DA7045"/>
    <w:rsid w:val="00DA7142"/>
    <w:rsid w:val="00DB2569"/>
    <w:rsid w:val="00DB5A27"/>
    <w:rsid w:val="00DB5C60"/>
    <w:rsid w:val="00DB66C9"/>
    <w:rsid w:val="00DC1339"/>
    <w:rsid w:val="00DD226A"/>
    <w:rsid w:val="00DD3D7A"/>
    <w:rsid w:val="00DD3FBB"/>
    <w:rsid w:val="00DD5083"/>
    <w:rsid w:val="00DE0F1D"/>
    <w:rsid w:val="00DE6BFB"/>
    <w:rsid w:val="00DE7421"/>
    <w:rsid w:val="00DE750A"/>
    <w:rsid w:val="00DF0BB0"/>
    <w:rsid w:val="00DF1DEA"/>
    <w:rsid w:val="00DF3B30"/>
    <w:rsid w:val="00DF4078"/>
    <w:rsid w:val="00E03146"/>
    <w:rsid w:val="00E055CD"/>
    <w:rsid w:val="00E064F1"/>
    <w:rsid w:val="00E11443"/>
    <w:rsid w:val="00E13F5C"/>
    <w:rsid w:val="00E14D15"/>
    <w:rsid w:val="00E15506"/>
    <w:rsid w:val="00E16E72"/>
    <w:rsid w:val="00E20C9E"/>
    <w:rsid w:val="00E23D23"/>
    <w:rsid w:val="00E26585"/>
    <w:rsid w:val="00E30313"/>
    <w:rsid w:val="00E3110E"/>
    <w:rsid w:val="00E3159B"/>
    <w:rsid w:val="00E3225D"/>
    <w:rsid w:val="00E33CB2"/>
    <w:rsid w:val="00E3677B"/>
    <w:rsid w:val="00E372A5"/>
    <w:rsid w:val="00E4086A"/>
    <w:rsid w:val="00E4089A"/>
    <w:rsid w:val="00E425E9"/>
    <w:rsid w:val="00E4320A"/>
    <w:rsid w:val="00E4474C"/>
    <w:rsid w:val="00E46E4D"/>
    <w:rsid w:val="00E50DC7"/>
    <w:rsid w:val="00E52332"/>
    <w:rsid w:val="00E5313E"/>
    <w:rsid w:val="00E53727"/>
    <w:rsid w:val="00E5399B"/>
    <w:rsid w:val="00E55432"/>
    <w:rsid w:val="00E55910"/>
    <w:rsid w:val="00E5605E"/>
    <w:rsid w:val="00E629C7"/>
    <w:rsid w:val="00E74DAD"/>
    <w:rsid w:val="00E7512A"/>
    <w:rsid w:val="00E75CA9"/>
    <w:rsid w:val="00E850E8"/>
    <w:rsid w:val="00E864D2"/>
    <w:rsid w:val="00E94F8E"/>
    <w:rsid w:val="00E96A61"/>
    <w:rsid w:val="00EA2281"/>
    <w:rsid w:val="00EA521A"/>
    <w:rsid w:val="00EA53BD"/>
    <w:rsid w:val="00EA6CC3"/>
    <w:rsid w:val="00EB57C7"/>
    <w:rsid w:val="00EB5D13"/>
    <w:rsid w:val="00EC3425"/>
    <w:rsid w:val="00EC3D2E"/>
    <w:rsid w:val="00EE1AF5"/>
    <w:rsid w:val="00EE28FE"/>
    <w:rsid w:val="00EE33D2"/>
    <w:rsid w:val="00EE6929"/>
    <w:rsid w:val="00EE7F74"/>
    <w:rsid w:val="00EF766E"/>
    <w:rsid w:val="00F003C0"/>
    <w:rsid w:val="00F00FD7"/>
    <w:rsid w:val="00F03B56"/>
    <w:rsid w:val="00F045DB"/>
    <w:rsid w:val="00F069D8"/>
    <w:rsid w:val="00F06B19"/>
    <w:rsid w:val="00F101A5"/>
    <w:rsid w:val="00F10B04"/>
    <w:rsid w:val="00F1179E"/>
    <w:rsid w:val="00F11CAE"/>
    <w:rsid w:val="00F15D8B"/>
    <w:rsid w:val="00F23AA5"/>
    <w:rsid w:val="00F343EA"/>
    <w:rsid w:val="00F34EFB"/>
    <w:rsid w:val="00F435AC"/>
    <w:rsid w:val="00F47FDC"/>
    <w:rsid w:val="00F516D0"/>
    <w:rsid w:val="00F53AAA"/>
    <w:rsid w:val="00F54190"/>
    <w:rsid w:val="00F5546D"/>
    <w:rsid w:val="00F60900"/>
    <w:rsid w:val="00F73033"/>
    <w:rsid w:val="00F7367A"/>
    <w:rsid w:val="00F76401"/>
    <w:rsid w:val="00F8190F"/>
    <w:rsid w:val="00F91AEC"/>
    <w:rsid w:val="00F95BF5"/>
    <w:rsid w:val="00FA4805"/>
    <w:rsid w:val="00FA73B6"/>
    <w:rsid w:val="00FA7B4A"/>
    <w:rsid w:val="00FB0132"/>
    <w:rsid w:val="00FB06FA"/>
    <w:rsid w:val="00FB3A68"/>
    <w:rsid w:val="00FB3BD8"/>
    <w:rsid w:val="00FB4325"/>
    <w:rsid w:val="00FC4AF6"/>
    <w:rsid w:val="00FD23EC"/>
    <w:rsid w:val="00FE53C9"/>
    <w:rsid w:val="00FF0320"/>
    <w:rsid w:val="00FF0FE8"/>
    <w:rsid w:val="00FF1112"/>
    <w:rsid w:val="00FF17DD"/>
    <w:rsid w:val="00FF181E"/>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F06680D"/>
  <w15:docId w15:val="{DDE4DB09-BD0C-4776-9754-5828CC32F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de-DE" w:eastAsia="de-DE" w:bidi="ar-SA"/>
      </w:rPr>
    </w:rPrDefault>
    <w:pPrDefault/>
  </w:docDefaults>
  <w:latentStyles w:defLockedState="0" w:defUIPriority="0" w:defSemiHidden="0" w:defUnhideWhenUsed="0" w:defQFormat="0" w:count="376">
    <w:lsdException w:name="heading 2" w:uiPriority="99" w:qFormat="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055D0"/>
    <w:rPr>
      <w:sz w:val="20"/>
      <w:szCs w:val="20"/>
    </w:rPr>
  </w:style>
  <w:style w:type="paragraph" w:styleId="berschrift2">
    <w:name w:val="heading 2"/>
    <w:basedOn w:val="Standard"/>
    <w:next w:val="Standard"/>
    <w:link w:val="berschrift2Zchn"/>
    <w:uiPriority w:val="99"/>
    <w:qFormat/>
    <w:rsid w:val="00B055D0"/>
    <w:pPr>
      <w:keepNext/>
      <w:outlineLvl w:val="1"/>
    </w:pPr>
    <w:rPr>
      <w:rFonts w:ascii="Arial" w:hAnsi="Arial" w:cs="Arial"/>
      <w:sz w:val="24"/>
      <w:szCs w:val="24"/>
    </w:rPr>
  </w:style>
  <w:style w:type="paragraph" w:styleId="berschrift4">
    <w:name w:val="heading 4"/>
    <w:basedOn w:val="Standard"/>
    <w:next w:val="Standard"/>
    <w:link w:val="berschrift4Zchn"/>
    <w:uiPriority w:val="99"/>
    <w:qFormat/>
    <w:rsid w:val="00B055D0"/>
    <w:pPr>
      <w:keepNext/>
      <w:ind w:right="709"/>
      <w:jc w:val="both"/>
      <w:outlineLvl w:val="3"/>
    </w:pPr>
    <w:rPr>
      <w:rFonts w:ascii="Arial" w:hAnsi="Arial" w:cs="Arial"/>
      <w:b/>
      <w:bCs/>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9"/>
    <w:semiHidden/>
    <w:locked/>
    <w:rsid w:val="008C72B4"/>
    <w:rPr>
      <w:rFonts w:ascii="Cambria" w:hAnsi="Cambria" w:cs="Cambria"/>
      <w:b/>
      <w:bCs/>
      <w:i/>
      <w:iCs/>
      <w:sz w:val="28"/>
      <w:szCs w:val="28"/>
    </w:rPr>
  </w:style>
  <w:style w:type="character" w:customStyle="1" w:styleId="berschrift4Zchn">
    <w:name w:val="Überschrift 4 Zchn"/>
    <w:basedOn w:val="Absatz-Standardschriftart"/>
    <w:link w:val="berschrift4"/>
    <w:uiPriority w:val="99"/>
    <w:locked/>
    <w:rsid w:val="00B055D0"/>
    <w:rPr>
      <w:rFonts w:ascii="Arial" w:hAnsi="Arial" w:cs="Arial"/>
      <w:b/>
      <w:bCs/>
      <w:sz w:val="22"/>
      <w:szCs w:val="22"/>
    </w:rPr>
  </w:style>
  <w:style w:type="character" w:styleId="Seitenzahl">
    <w:name w:val="page number"/>
    <w:basedOn w:val="Absatz-Standardschriftart"/>
    <w:uiPriority w:val="99"/>
    <w:rsid w:val="00B055D0"/>
    <w:rPr>
      <w:rFonts w:ascii="Arial" w:hAnsi="Arial" w:cs="Arial"/>
      <w:sz w:val="22"/>
      <w:szCs w:val="22"/>
    </w:rPr>
  </w:style>
  <w:style w:type="paragraph" w:styleId="Funotentext">
    <w:name w:val="footnote text"/>
    <w:basedOn w:val="Standard"/>
    <w:link w:val="FunotentextZchn"/>
    <w:uiPriority w:val="99"/>
    <w:semiHidden/>
    <w:rsid w:val="00B055D0"/>
    <w:rPr>
      <w:rFonts w:ascii="Arial" w:hAnsi="Arial" w:cs="Arial"/>
      <w:sz w:val="18"/>
      <w:szCs w:val="18"/>
    </w:rPr>
  </w:style>
  <w:style w:type="character" w:customStyle="1" w:styleId="FunotentextZchn">
    <w:name w:val="Fußnotentext Zchn"/>
    <w:basedOn w:val="Absatz-Standardschriftart"/>
    <w:link w:val="Funotentext"/>
    <w:uiPriority w:val="99"/>
    <w:semiHidden/>
    <w:locked/>
    <w:rsid w:val="008C72B4"/>
    <w:rPr>
      <w:sz w:val="20"/>
      <w:szCs w:val="20"/>
    </w:rPr>
  </w:style>
  <w:style w:type="character" w:styleId="Funotenzeichen">
    <w:name w:val="footnote reference"/>
    <w:basedOn w:val="Absatz-Standardschriftart"/>
    <w:uiPriority w:val="99"/>
    <w:semiHidden/>
    <w:rsid w:val="00B055D0"/>
    <w:rPr>
      <w:rFonts w:ascii="Arial" w:hAnsi="Arial" w:cs="Arial"/>
      <w:sz w:val="18"/>
      <w:szCs w:val="18"/>
      <w:vertAlign w:val="superscript"/>
    </w:rPr>
  </w:style>
  <w:style w:type="paragraph" w:styleId="Textkrper2">
    <w:name w:val="Body Text 2"/>
    <w:basedOn w:val="Standard"/>
    <w:link w:val="Textkrper2Zchn"/>
    <w:uiPriority w:val="99"/>
    <w:rsid w:val="00B055D0"/>
    <w:rPr>
      <w:rFonts w:ascii="Arial" w:hAnsi="Arial" w:cs="Arial"/>
      <w:b/>
      <w:bCs/>
      <w:sz w:val="28"/>
      <w:szCs w:val="28"/>
    </w:rPr>
  </w:style>
  <w:style w:type="character" w:customStyle="1" w:styleId="Textkrper2Zchn">
    <w:name w:val="Textkörper 2 Zchn"/>
    <w:basedOn w:val="Absatz-Standardschriftart"/>
    <w:link w:val="Textkrper2"/>
    <w:uiPriority w:val="99"/>
    <w:semiHidden/>
    <w:locked/>
    <w:rsid w:val="008C72B4"/>
    <w:rPr>
      <w:sz w:val="20"/>
      <w:szCs w:val="20"/>
    </w:rPr>
  </w:style>
  <w:style w:type="character" w:styleId="Hyperlink">
    <w:name w:val="Hyperlink"/>
    <w:basedOn w:val="Absatz-Standardschriftart"/>
    <w:uiPriority w:val="99"/>
    <w:rsid w:val="00B055D0"/>
    <w:rPr>
      <w:color w:val="0000FF"/>
      <w:u w:val="single"/>
    </w:rPr>
  </w:style>
  <w:style w:type="character" w:styleId="BesuchterLink">
    <w:name w:val="FollowedHyperlink"/>
    <w:basedOn w:val="Absatz-Standardschriftart"/>
    <w:uiPriority w:val="99"/>
    <w:rsid w:val="00B055D0"/>
    <w:rPr>
      <w:color w:val="800080"/>
      <w:u w:val="single"/>
    </w:rPr>
  </w:style>
  <w:style w:type="paragraph" w:styleId="Sprechblasentext">
    <w:name w:val="Balloon Text"/>
    <w:basedOn w:val="Standard"/>
    <w:link w:val="SprechblasentextZchn"/>
    <w:uiPriority w:val="99"/>
    <w:semiHidden/>
    <w:rsid w:val="00B055D0"/>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locked/>
    <w:rsid w:val="00B055D0"/>
    <w:rPr>
      <w:rFonts w:ascii="Lucida Grande" w:hAnsi="Lucida Grande" w:cs="Lucida Grande"/>
      <w:sz w:val="18"/>
      <w:szCs w:val="18"/>
    </w:rPr>
  </w:style>
  <w:style w:type="character" w:styleId="Kommentarzeichen">
    <w:name w:val="annotation reference"/>
    <w:basedOn w:val="Absatz-Standardschriftart"/>
    <w:uiPriority w:val="99"/>
    <w:semiHidden/>
    <w:rsid w:val="00B055D0"/>
    <w:rPr>
      <w:sz w:val="18"/>
      <w:szCs w:val="18"/>
    </w:rPr>
  </w:style>
  <w:style w:type="paragraph" w:styleId="Kommentartext">
    <w:name w:val="annotation text"/>
    <w:basedOn w:val="Standard"/>
    <w:link w:val="KommentartextZchn"/>
    <w:uiPriority w:val="99"/>
    <w:semiHidden/>
    <w:rsid w:val="00B055D0"/>
    <w:rPr>
      <w:sz w:val="24"/>
      <w:szCs w:val="24"/>
    </w:rPr>
  </w:style>
  <w:style w:type="character" w:customStyle="1" w:styleId="KommentartextZchn">
    <w:name w:val="Kommentartext Zchn"/>
    <w:basedOn w:val="Absatz-Standardschriftart"/>
    <w:link w:val="Kommentartext"/>
    <w:uiPriority w:val="99"/>
    <w:semiHidden/>
    <w:locked/>
    <w:rsid w:val="00B055D0"/>
    <w:rPr>
      <w:sz w:val="24"/>
      <w:szCs w:val="24"/>
    </w:rPr>
  </w:style>
  <w:style w:type="paragraph" w:styleId="Kommentarthema">
    <w:name w:val="annotation subject"/>
    <w:basedOn w:val="Kommentartext"/>
    <w:next w:val="Kommentartext"/>
    <w:link w:val="KommentarthemaZchn"/>
    <w:uiPriority w:val="99"/>
    <w:semiHidden/>
    <w:rsid w:val="00B055D0"/>
    <w:rPr>
      <w:b/>
      <w:bCs/>
      <w:sz w:val="20"/>
      <w:szCs w:val="20"/>
    </w:rPr>
  </w:style>
  <w:style w:type="character" w:customStyle="1" w:styleId="KommentarthemaZchn">
    <w:name w:val="Kommentarthema Zchn"/>
    <w:basedOn w:val="KommentartextZchn"/>
    <w:link w:val="Kommentarthema"/>
    <w:uiPriority w:val="99"/>
    <w:semiHidden/>
    <w:locked/>
    <w:rsid w:val="00B055D0"/>
    <w:rPr>
      <w:b/>
      <w:bCs/>
      <w:sz w:val="24"/>
      <w:szCs w:val="24"/>
    </w:rPr>
  </w:style>
  <w:style w:type="paragraph" w:customStyle="1" w:styleId="Default">
    <w:name w:val="Default"/>
    <w:uiPriority w:val="99"/>
    <w:rsid w:val="004272C6"/>
    <w:pPr>
      <w:autoSpaceDE w:val="0"/>
      <w:autoSpaceDN w:val="0"/>
      <w:adjustRightInd w:val="0"/>
    </w:pPr>
    <w:rPr>
      <w:rFonts w:ascii="Calibri" w:hAnsi="Calibri" w:cs="Calibri"/>
      <w:color w:val="000000"/>
      <w:sz w:val="24"/>
      <w:szCs w:val="24"/>
      <w:lang w:eastAsia="en-US"/>
    </w:rPr>
  </w:style>
  <w:style w:type="paragraph" w:styleId="Textkrper3">
    <w:name w:val="Body Text 3"/>
    <w:basedOn w:val="Standard"/>
    <w:link w:val="Textkrper3Zchn"/>
    <w:uiPriority w:val="99"/>
    <w:semiHidden/>
    <w:unhideWhenUsed/>
    <w:rsid w:val="00AF5ACF"/>
    <w:pPr>
      <w:spacing w:after="120"/>
    </w:pPr>
    <w:rPr>
      <w:sz w:val="16"/>
      <w:szCs w:val="16"/>
    </w:rPr>
  </w:style>
  <w:style w:type="character" w:customStyle="1" w:styleId="Textkrper3Zchn">
    <w:name w:val="Textkörper 3 Zchn"/>
    <w:basedOn w:val="Absatz-Standardschriftart"/>
    <w:link w:val="Textkrper3"/>
    <w:uiPriority w:val="99"/>
    <w:semiHidden/>
    <w:rsid w:val="00AF5ACF"/>
    <w:rPr>
      <w:sz w:val="16"/>
      <w:szCs w:val="16"/>
    </w:rPr>
  </w:style>
  <w:style w:type="paragraph" w:styleId="berarbeitung">
    <w:name w:val="Revision"/>
    <w:hidden/>
    <w:semiHidden/>
    <w:rsid w:val="00A83E9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4773387">
      <w:marLeft w:val="0"/>
      <w:marRight w:val="0"/>
      <w:marTop w:val="0"/>
      <w:marBottom w:val="0"/>
      <w:divBdr>
        <w:top w:val="none" w:sz="0" w:space="0" w:color="auto"/>
        <w:left w:val="none" w:sz="0" w:space="0" w:color="auto"/>
        <w:bottom w:val="none" w:sz="0" w:space="0" w:color="auto"/>
        <w:right w:val="none" w:sz="0" w:space="0" w:color="auto"/>
      </w:divBdr>
    </w:div>
    <w:div w:id="60477338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nkmalschutzpreis.de"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footnotes" Target="footnotes.xml"/><Relationship Id="rId9" Type="http://schemas.openxmlformats.org/officeDocument/2006/relationships/hyperlink" Target="http://www.schwaebischer-heimatbund.de/presse"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3047</Words>
  <Characters>19201</Characters>
  <Application>Microsoft Office Word</Application>
  <DocSecurity>0</DocSecurity>
  <Lines>160</Lines>
  <Paragraphs>44</Paragraphs>
  <ScaleCrop>false</ScaleCrop>
  <HeadingPairs>
    <vt:vector size="2" baseType="variant">
      <vt:variant>
        <vt:lpstr>Titel</vt:lpstr>
      </vt:variant>
      <vt:variant>
        <vt:i4>1</vt:i4>
      </vt:variant>
    </vt:vector>
  </HeadingPairs>
  <TitlesOfParts>
    <vt:vector size="1" baseType="lpstr">
      <vt:lpstr>Pressemitteilung</vt:lpstr>
    </vt:vector>
  </TitlesOfParts>
  <Company>Lehmkuhl Presse und PR</Company>
  <LinksUpToDate>false</LinksUpToDate>
  <CharactersWithSpaces>22204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DSP 2012</dc:subject>
  <dc:creator>Volker Lehmkuhl;Bernd Langner</dc:creator>
  <cp:lastModifiedBy>Bernd Langner</cp:lastModifiedBy>
  <cp:revision>22</cp:revision>
  <cp:lastPrinted>2022-07-26T09:55:00Z</cp:lastPrinted>
  <dcterms:created xsi:type="dcterms:W3CDTF">2022-07-05T05:15:00Z</dcterms:created>
  <dcterms:modified xsi:type="dcterms:W3CDTF">2022-07-29T05:57:00Z</dcterms:modified>
</cp:coreProperties>
</file>